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2F8A872A" w14:textId="77777777" w:rsidTr="00544A8F">
        <w:tc>
          <w:tcPr>
            <w:tcW w:w="9576" w:type="dxa"/>
            <w:shd w:val="clear" w:color="auto" w:fill="auto"/>
          </w:tcPr>
          <w:p w14:paraId="09DAF235" w14:textId="7DABAD12" w:rsidR="007E7B33" w:rsidRDefault="007E7B33" w:rsidP="002E0890">
            <w:pPr>
              <w:pStyle w:val="14bldcentr"/>
            </w:pPr>
            <w:r>
              <w:t xml:space="preserve">ADDENDUM </w:t>
            </w:r>
            <w:r w:rsidR="007079A1">
              <w:t>1</w:t>
            </w:r>
            <w:r w:rsidR="00CA4376">
              <w:t xml:space="preserve"> </w:t>
            </w:r>
            <w:r>
              <w:t>QUESTIONS and ANSWERS</w:t>
            </w:r>
            <w:r w:rsidR="00456558">
              <w:t xml:space="preserve"> - REVISED</w:t>
            </w:r>
          </w:p>
        </w:tc>
      </w:tr>
    </w:tbl>
    <w:p w14:paraId="70701AAA" w14:textId="77777777" w:rsidR="000A7F6D" w:rsidRDefault="000A7F6D" w:rsidP="002E0890">
      <w:pPr>
        <w:pStyle w:val="14bldcentr"/>
      </w:pPr>
    </w:p>
    <w:p w14:paraId="17BBE5BE" w14:textId="77777777" w:rsidR="007124F4" w:rsidRPr="00BD5697" w:rsidRDefault="007124F4" w:rsidP="002E0890">
      <w:pPr>
        <w:pStyle w:val="Level1Body"/>
      </w:pPr>
    </w:p>
    <w:p w14:paraId="1E6978C7" w14:textId="77777777" w:rsidR="007124F4" w:rsidRPr="00BD5697" w:rsidRDefault="007124F4" w:rsidP="002E0890">
      <w:pPr>
        <w:pStyle w:val="Level1Body"/>
      </w:pPr>
    </w:p>
    <w:p w14:paraId="4F4B1A19" w14:textId="04C71394" w:rsidR="007124F4" w:rsidRPr="00B553C1" w:rsidRDefault="007124F4" w:rsidP="002E0890">
      <w:pPr>
        <w:pStyle w:val="Level1Body"/>
        <w:rPr>
          <w:rFonts w:cs="Arial"/>
          <w:sz w:val="20"/>
        </w:rPr>
      </w:pPr>
      <w:r w:rsidRPr="00B553C1">
        <w:rPr>
          <w:rFonts w:cs="Arial"/>
          <w:sz w:val="20"/>
        </w:rPr>
        <w:t>D</w:t>
      </w:r>
      <w:r w:rsidR="00BD5697" w:rsidRPr="00B553C1">
        <w:rPr>
          <w:rFonts w:cs="Arial"/>
          <w:sz w:val="20"/>
        </w:rPr>
        <w:t>ate</w:t>
      </w:r>
      <w:r w:rsidRPr="00B553C1">
        <w:rPr>
          <w:rFonts w:cs="Arial"/>
          <w:sz w:val="20"/>
        </w:rPr>
        <w:t>:</w:t>
      </w:r>
      <w:r w:rsidRPr="00B553C1">
        <w:rPr>
          <w:rFonts w:cs="Arial"/>
          <w:sz w:val="20"/>
        </w:rPr>
        <w:tab/>
      </w:r>
      <w:r w:rsidRPr="00B553C1">
        <w:rPr>
          <w:rFonts w:cs="Arial"/>
          <w:sz w:val="20"/>
        </w:rPr>
        <w:tab/>
      </w:r>
      <w:r w:rsidR="00456558">
        <w:rPr>
          <w:rFonts w:cs="Arial"/>
          <w:sz w:val="20"/>
        </w:rPr>
        <w:t>June 6</w:t>
      </w:r>
      <w:r w:rsidR="005152B1" w:rsidRPr="00B553C1">
        <w:rPr>
          <w:rFonts w:cs="Arial"/>
          <w:sz w:val="20"/>
        </w:rPr>
        <w:t>, 2023</w:t>
      </w:r>
    </w:p>
    <w:p w14:paraId="0F350694" w14:textId="77777777" w:rsidR="007124F4" w:rsidRPr="00B553C1" w:rsidRDefault="007124F4" w:rsidP="002E0890">
      <w:pPr>
        <w:pStyle w:val="Level1Body"/>
        <w:rPr>
          <w:rFonts w:cs="Arial"/>
          <w:sz w:val="20"/>
        </w:rPr>
      </w:pPr>
    </w:p>
    <w:p w14:paraId="004A18E9" w14:textId="77777777" w:rsidR="007124F4" w:rsidRPr="00B553C1" w:rsidRDefault="007124F4" w:rsidP="002E0890">
      <w:pPr>
        <w:pStyle w:val="Level1Body"/>
        <w:rPr>
          <w:rFonts w:cs="Arial"/>
          <w:sz w:val="20"/>
        </w:rPr>
      </w:pPr>
      <w:r w:rsidRPr="00B553C1">
        <w:rPr>
          <w:rFonts w:cs="Arial"/>
          <w:sz w:val="20"/>
        </w:rPr>
        <w:t>T</w:t>
      </w:r>
      <w:r w:rsidR="00BD5697" w:rsidRPr="00B553C1">
        <w:rPr>
          <w:rFonts w:cs="Arial"/>
          <w:sz w:val="20"/>
        </w:rPr>
        <w:t>o</w:t>
      </w:r>
      <w:r w:rsidRPr="00B553C1">
        <w:rPr>
          <w:rFonts w:cs="Arial"/>
          <w:sz w:val="20"/>
        </w:rPr>
        <w:t>:</w:t>
      </w:r>
      <w:r w:rsidRPr="00B553C1">
        <w:rPr>
          <w:rFonts w:cs="Arial"/>
          <w:sz w:val="20"/>
        </w:rPr>
        <w:tab/>
      </w:r>
      <w:r w:rsidRPr="00B553C1">
        <w:rPr>
          <w:rFonts w:cs="Arial"/>
          <w:sz w:val="20"/>
        </w:rPr>
        <w:tab/>
        <w:t xml:space="preserve">All </w:t>
      </w:r>
      <w:r w:rsidR="00C2659A" w:rsidRPr="00B553C1">
        <w:rPr>
          <w:rFonts w:cs="Arial"/>
          <w:sz w:val="20"/>
        </w:rPr>
        <w:t xml:space="preserve">Bidders </w:t>
      </w:r>
    </w:p>
    <w:p w14:paraId="35AA5E83" w14:textId="77777777" w:rsidR="007124F4" w:rsidRPr="00B553C1" w:rsidRDefault="007124F4" w:rsidP="002E0890">
      <w:pPr>
        <w:pStyle w:val="Level1Body"/>
        <w:rPr>
          <w:rFonts w:cs="Arial"/>
          <w:sz w:val="20"/>
        </w:rPr>
      </w:pPr>
    </w:p>
    <w:p w14:paraId="63F8A673" w14:textId="71B45C8B" w:rsidR="007124F4" w:rsidRPr="00B553C1" w:rsidRDefault="007124F4" w:rsidP="002E0890">
      <w:pPr>
        <w:pStyle w:val="Level1Body"/>
        <w:rPr>
          <w:rFonts w:cs="Arial"/>
          <w:sz w:val="20"/>
        </w:rPr>
      </w:pPr>
      <w:r w:rsidRPr="00B553C1">
        <w:rPr>
          <w:rFonts w:cs="Arial"/>
          <w:sz w:val="20"/>
        </w:rPr>
        <w:t>F</w:t>
      </w:r>
      <w:r w:rsidR="00BD5697" w:rsidRPr="00B553C1">
        <w:rPr>
          <w:rFonts w:cs="Arial"/>
          <w:sz w:val="20"/>
        </w:rPr>
        <w:t>rom</w:t>
      </w:r>
      <w:r w:rsidRPr="00B553C1">
        <w:rPr>
          <w:rFonts w:cs="Arial"/>
          <w:sz w:val="20"/>
        </w:rPr>
        <w:t>:</w:t>
      </w:r>
      <w:r w:rsidRPr="00B553C1">
        <w:rPr>
          <w:rFonts w:cs="Arial"/>
          <w:sz w:val="20"/>
        </w:rPr>
        <w:tab/>
      </w:r>
      <w:bookmarkStart w:id="0" w:name="Text4"/>
      <w:r w:rsidR="0025668F" w:rsidRPr="00B553C1">
        <w:rPr>
          <w:rFonts w:cs="Arial"/>
          <w:sz w:val="20"/>
        </w:rPr>
        <w:tab/>
      </w:r>
      <w:bookmarkEnd w:id="0"/>
      <w:r w:rsidR="00CA4376" w:rsidRPr="00B553C1">
        <w:rPr>
          <w:rFonts w:cs="Arial"/>
          <w:sz w:val="20"/>
        </w:rPr>
        <w:t>Carrie DeFreece</w:t>
      </w:r>
      <w:r w:rsidRPr="00B553C1">
        <w:rPr>
          <w:rFonts w:cs="Arial"/>
          <w:sz w:val="20"/>
        </w:rPr>
        <w:t xml:space="preserve">, </w:t>
      </w:r>
      <w:r w:rsidR="00CA4376" w:rsidRPr="00B553C1">
        <w:rPr>
          <w:rFonts w:cs="Arial"/>
          <w:sz w:val="20"/>
        </w:rPr>
        <w:t>Procurement Contracts Officer</w:t>
      </w:r>
    </w:p>
    <w:p w14:paraId="5516705A" w14:textId="2013A415" w:rsidR="007124F4" w:rsidRPr="00B553C1" w:rsidRDefault="00CA4376" w:rsidP="002E0890">
      <w:pPr>
        <w:pStyle w:val="Level3Body"/>
        <w:rPr>
          <w:rFonts w:cs="Arial"/>
          <w:sz w:val="20"/>
        </w:rPr>
      </w:pPr>
      <w:r w:rsidRPr="00B553C1">
        <w:rPr>
          <w:rFonts w:cs="Arial"/>
          <w:sz w:val="20"/>
        </w:rPr>
        <w:t>Department of Health and Human Services</w:t>
      </w:r>
    </w:p>
    <w:p w14:paraId="58E12015" w14:textId="77777777" w:rsidR="002E4E3B" w:rsidRPr="00B553C1" w:rsidRDefault="002E4E3B" w:rsidP="002E0890">
      <w:pPr>
        <w:pStyle w:val="Level1Body"/>
        <w:rPr>
          <w:rFonts w:cs="Arial"/>
          <w:sz w:val="20"/>
        </w:rPr>
      </w:pPr>
    </w:p>
    <w:p w14:paraId="3157E028" w14:textId="4278D7EE" w:rsidR="006A5040" w:rsidRPr="00B553C1" w:rsidRDefault="005B1348" w:rsidP="00CA4376">
      <w:pPr>
        <w:pStyle w:val="Level1Body"/>
        <w:tabs>
          <w:tab w:val="left" w:pos="90"/>
        </w:tabs>
        <w:ind w:left="1440" w:hanging="1440"/>
        <w:rPr>
          <w:rFonts w:cs="Arial"/>
          <w:sz w:val="20"/>
        </w:rPr>
      </w:pPr>
      <w:r w:rsidRPr="00B553C1">
        <w:rPr>
          <w:rFonts w:cs="Arial"/>
          <w:sz w:val="20"/>
        </w:rPr>
        <w:t>RE:</w:t>
      </w:r>
      <w:r w:rsidRPr="00B553C1">
        <w:rPr>
          <w:rFonts w:cs="Arial"/>
          <w:sz w:val="20"/>
        </w:rPr>
        <w:tab/>
      </w:r>
      <w:r w:rsidR="00456558">
        <w:rPr>
          <w:rFonts w:cs="Arial"/>
          <w:sz w:val="20"/>
        </w:rPr>
        <w:t xml:space="preserve">Revised </w:t>
      </w:r>
      <w:r w:rsidR="00E4723E" w:rsidRPr="00B553C1">
        <w:rPr>
          <w:rFonts w:cs="Arial"/>
          <w:sz w:val="20"/>
        </w:rPr>
        <w:t xml:space="preserve">Addendum for </w:t>
      </w:r>
      <w:r w:rsidR="009E2F65" w:rsidRPr="00B553C1">
        <w:rPr>
          <w:rFonts w:cs="Arial"/>
          <w:sz w:val="20"/>
        </w:rPr>
        <w:t xml:space="preserve">Request for </w:t>
      </w:r>
      <w:r w:rsidR="007079A1" w:rsidRPr="00B553C1">
        <w:rPr>
          <w:rFonts w:cs="Arial"/>
          <w:sz w:val="20"/>
        </w:rPr>
        <w:t>Proposals</w:t>
      </w:r>
      <w:r w:rsidR="009E2F65" w:rsidRPr="00B553C1">
        <w:rPr>
          <w:rFonts w:cs="Arial"/>
          <w:color w:val="FF0000"/>
          <w:sz w:val="20"/>
        </w:rPr>
        <w:t xml:space="preserve"> </w:t>
      </w:r>
      <w:r w:rsidR="00AB1852" w:rsidRPr="00B553C1">
        <w:rPr>
          <w:rFonts w:cs="Arial"/>
          <w:sz w:val="20"/>
        </w:rPr>
        <w:t xml:space="preserve">Number </w:t>
      </w:r>
      <w:r w:rsidR="007079A1" w:rsidRPr="00B553C1">
        <w:rPr>
          <w:rFonts w:cs="Arial"/>
          <w:sz w:val="20"/>
        </w:rPr>
        <w:t xml:space="preserve">115517 </w:t>
      </w:r>
      <w:r w:rsidR="00CA4376" w:rsidRPr="00B553C1">
        <w:rPr>
          <w:rFonts w:cs="Arial"/>
          <w:sz w:val="20"/>
        </w:rPr>
        <w:t xml:space="preserve">O3, </w:t>
      </w:r>
      <w:r w:rsidR="007079A1" w:rsidRPr="00B553C1">
        <w:rPr>
          <w:rFonts w:cs="Arial"/>
          <w:sz w:val="20"/>
        </w:rPr>
        <w:t>Center for Nursing Media Campaign</w:t>
      </w:r>
      <w:r w:rsidR="00CA4376" w:rsidRPr="00B553C1">
        <w:rPr>
          <w:rFonts w:cs="Arial"/>
          <w:sz w:val="20"/>
        </w:rPr>
        <w:t xml:space="preserve"> </w:t>
      </w:r>
      <w:r w:rsidR="006A5040" w:rsidRPr="00B553C1">
        <w:rPr>
          <w:rFonts w:cs="Arial"/>
          <w:sz w:val="20"/>
        </w:rPr>
        <w:t xml:space="preserve">to be opened </w:t>
      </w:r>
      <w:r w:rsidR="007079A1" w:rsidRPr="00B553C1">
        <w:rPr>
          <w:rFonts w:cs="Arial"/>
          <w:sz w:val="20"/>
        </w:rPr>
        <w:t>Tuesday</w:t>
      </w:r>
      <w:r w:rsidR="00CA4376" w:rsidRPr="00B553C1">
        <w:rPr>
          <w:rFonts w:cs="Arial"/>
          <w:sz w:val="20"/>
        </w:rPr>
        <w:t xml:space="preserve">, </w:t>
      </w:r>
      <w:r w:rsidR="007079A1" w:rsidRPr="00B553C1">
        <w:rPr>
          <w:rFonts w:cs="Arial"/>
          <w:sz w:val="20"/>
        </w:rPr>
        <w:t xml:space="preserve">June </w:t>
      </w:r>
      <w:r w:rsidR="00456558">
        <w:rPr>
          <w:rFonts w:cs="Arial"/>
          <w:sz w:val="20"/>
        </w:rPr>
        <w:t>13</w:t>
      </w:r>
      <w:r w:rsidR="00CA4376" w:rsidRPr="00B553C1">
        <w:rPr>
          <w:rFonts w:cs="Arial"/>
          <w:sz w:val="20"/>
        </w:rPr>
        <w:t xml:space="preserve">, 2023, </w:t>
      </w:r>
      <w:r w:rsidR="006A5040" w:rsidRPr="00B553C1">
        <w:rPr>
          <w:rFonts w:cs="Arial"/>
          <w:sz w:val="20"/>
        </w:rPr>
        <w:t>at 2:00 p.m. Central Time</w:t>
      </w:r>
    </w:p>
    <w:p w14:paraId="133F396C" w14:textId="77777777" w:rsidR="007124F4" w:rsidRPr="00B553C1" w:rsidRDefault="007124F4" w:rsidP="006A5040">
      <w:pPr>
        <w:pStyle w:val="Level3Body"/>
        <w:rPr>
          <w:rFonts w:cs="Arial"/>
          <w:sz w:val="20"/>
        </w:rPr>
      </w:pPr>
    </w:p>
    <w:p w14:paraId="7B8AA45F" w14:textId="18AD1F28" w:rsidR="007124F4" w:rsidRPr="00B553C1" w:rsidRDefault="00F62051" w:rsidP="002E4E3B">
      <w:pPr>
        <w:pStyle w:val="Level1Body"/>
        <w:rPr>
          <w:rFonts w:cs="Arial"/>
          <w:sz w:val="20"/>
        </w:rPr>
      </w:pPr>
      <w:r w:rsidRPr="00B553C1">
        <w:rPr>
          <w:rFonts w:cs="Arial"/>
          <w:noProof/>
          <w:sz w:val="20"/>
        </w:rPr>
        <mc:AlternateContent>
          <mc:Choice Requires="wps">
            <w:drawing>
              <wp:anchor distT="0" distB="0" distL="114300" distR="114300" simplePos="0" relativeHeight="251657728" behindDoc="0" locked="1" layoutInCell="1" allowOverlap="1" wp14:anchorId="3DA46273" wp14:editId="7C60626E">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47BF"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10D0BCF0" w14:textId="77777777" w:rsidR="007124F4" w:rsidRPr="00B553C1" w:rsidRDefault="007124F4" w:rsidP="002E4E3B">
      <w:pPr>
        <w:pStyle w:val="Level1Body"/>
        <w:rPr>
          <w:rFonts w:cs="Arial"/>
          <w:sz w:val="20"/>
        </w:rPr>
        <w:sectPr w:rsidR="007124F4" w:rsidRPr="00B553C1"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32ECF05F" w14:textId="77777777" w:rsidR="00FC03CF" w:rsidRPr="00B553C1" w:rsidRDefault="00EE3A98" w:rsidP="002E0890">
      <w:pPr>
        <w:pStyle w:val="Heading4"/>
        <w:rPr>
          <w:rFonts w:cs="Arial"/>
          <w:sz w:val="20"/>
          <w:szCs w:val="20"/>
        </w:rPr>
      </w:pPr>
      <w:r w:rsidRPr="00B553C1">
        <w:rPr>
          <w:rFonts w:cs="Arial"/>
          <w:sz w:val="20"/>
          <w:szCs w:val="20"/>
        </w:rPr>
        <w:t>Questions and Answers</w:t>
      </w:r>
    </w:p>
    <w:p w14:paraId="46CE344B" w14:textId="77777777" w:rsidR="00FC03CF" w:rsidRPr="00B553C1" w:rsidRDefault="00FC03CF" w:rsidP="002E0890">
      <w:pPr>
        <w:pStyle w:val="Level1Body"/>
        <w:rPr>
          <w:rFonts w:cs="Arial"/>
          <w:sz w:val="20"/>
        </w:rPr>
      </w:pPr>
    </w:p>
    <w:p w14:paraId="6FB8FB88" w14:textId="228C36F8" w:rsidR="00EE3A98" w:rsidRPr="00B553C1" w:rsidRDefault="00EE3A98" w:rsidP="00EE3A98">
      <w:pPr>
        <w:pStyle w:val="Level1Body"/>
        <w:rPr>
          <w:rFonts w:cs="Arial"/>
          <w:sz w:val="20"/>
        </w:rPr>
      </w:pPr>
      <w:r w:rsidRPr="00B553C1">
        <w:rPr>
          <w:rFonts w:cs="Arial"/>
          <w:sz w:val="20"/>
        </w:rPr>
        <w:t xml:space="preserve">Following are the questions submitted and answers provided for the </w:t>
      </w:r>
      <w:r w:rsidR="00526535" w:rsidRPr="00B553C1">
        <w:rPr>
          <w:rFonts w:cs="Arial"/>
          <w:sz w:val="20"/>
        </w:rPr>
        <w:t>above-mentioned</w:t>
      </w:r>
      <w:r w:rsidRPr="00B553C1">
        <w:rPr>
          <w:rFonts w:cs="Arial"/>
          <w:sz w:val="20"/>
        </w:rPr>
        <w:t xml:space="preserve"> </w:t>
      </w:r>
      <w:r w:rsidR="009E2F65" w:rsidRPr="00B553C1">
        <w:rPr>
          <w:rFonts w:cs="Arial"/>
          <w:sz w:val="20"/>
        </w:rPr>
        <w:t>Request for Proposal</w:t>
      </w:r>
      <w:r w:rsidRPr="00B553C1">
        <w:rPr>
          <w:rFonts w:cs="Arial"/>
          <w:sz w:val="20"/>
        </w:rPr>
        <w:t xml:space="preserve">. The questions and answers are to be considered as part of the </w:t>
      </w:r>
      <w:r w:rsidR="009E2F65" w:rsidRPr="00B553C1">
        <w:rPr>
          <w:rFonts w:cs="Arial"/>
          <w:sz w:val="20"/>
        </w:rPr>
        <w:t>Request for Proposal.</w:t>
      </w:r>
      <w:r w:rsidR="005B1348" w:rsidRPr="00B553C1">
        <w:rPr>
          <w:rFonts w:cs="Arial"/>
          <w:sz w:val="20"/>
        </w:rPr>
        <w:t xml:space="preserve"> </w:t>
      </w:r>
      <w:r w:rsidRPr="00B553C1">
        <w:rPr>
          <w:rFonts w:cs="Arial"/>
          <w:sz w:val="20"/>
        </w:rPr>
        <w:t xml:space="preserve"> It is the Bidder’s responsibility to check the S</w:t>
      </w:r>
      <w:r w:rsidR="005B1348" w:rsidRPr="00B553C1">
        <w:rPr>
          <w:rFonts w:cs="Arial"/>
          <w:sz w:val="20"/>
        </w:rPr>
        <w:t xml:space="preserve">tate </w:t>
      </w:r>
      <w:r w:rsidRPr="00B553C1">
        <w:rPr>
          <w:rFonts w:cs="Arial"/>
          <w:sz w:val="20"/>
        </w:rPr>
        <w:t>P</w:t>
      </w:r>
      <w:r w:rsidR="005B1348" w:rsidRPr="00B553C1">
        <w:rPr>
          <w:rFonts w:cs="Arial"/>
          <w:sz w:val="20"/>
        </w:rPr>
        <w:t xml:space="preserve">urchasing </w:t>
      </w:r>
      <w:r w:rsidRPr="00B553C1">
        <w:rPr>
          <w:rFonts w:cs="Arial"/>
          <w:sz w:val="20"/>
        </w:rPr>
        <w:t>B</w:t>
      </w:r>
      <w:r w:rsidR="005B1348" w:rsidRPr="00B553C1">
        <w:rPr>
          <w:rFonts w:cs="Arial"/>
          <w:sz w:val="20"/>
        </w:rPr>
        <w:t>ureau</w:t>
      </w:r>
      <w:r w:rsidRPr="00B553C1">
        <w:rPr>
          <w:rFonts w:cs="Arial"/>
          <w:sz w:val="20"/>
        </w:rPr>
        <w:t xml:space="preserve"> website for all addenda or amendments.</w:t>
      </w:r>
    </w:p>
    <w:p w14:paraId="26968BE4" w14:textId="77777777" w:rsidR="00EE3A98" w:rsidRPr="00B553C1" w:rsidRDefault="00EE3A98" w:rsidP="00EE3A98">
      <w:pPr>
        <w:pStyle w:val="Level1Body"/>
        <w:rPr>
          <w:rFonts w:cs="Arial"/>
          <w:sz w:val="20"/>
        </w:rPr>
      </w:pPr>
    </w:p>
    <w:tbl>
      <w:tblPr>
        <w:tblStyle w:val="TableGrid"/>
        <w:tblW w:w="10255" w:type="dxa"/>
        <w:tblLayout w:type="fixed"/>
        <w:tblLook w:val="04A0" w:firstRow="1" w:lastRow="0" w:firstColumn="1" w:lastColumn="0" w:noHBand="0" w:noVBand="1"/>
      </w:tblPr>
      <w:tblGrid>
        <w:gridCol w:w="535"/>
        <w:gridCol w:w="1350"/>
        <w:gridCol w:w="990"/>
        <w:gridCol w:w="3318"/>
        <w:gridCol w:w="4062"/>
      </w:tblGrid>
      <w:tr w:rsidR="00CA4376" w:rsidRPr="00B553C1" w14:paraId="45C39B5F" w14:textId="77777777" w:rsidTr="007079A1">
        <w:trPr>
          <w:cantSplit/>
          <w:trHeight w:val="20"/>
          <w:tblHeader/>
        </w:trPr>
        <w:tc>
          <w:tcPr>
            <w:tcW w:w="53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66181D03" w14:textId="34512064" w:rsidR="00CA4376" w:rsidRPr="00B553C1" w:rsidRDefault="00EE3A98" w:rsidP="00A45FD1">
            <w:pPr>
              <w:spacing w:before="60" w:after="60"/>
              <w:jc w:val="center"/>
              <w:rPr>
                <w:rFonts w:cs="Arial"/>
                <w:b/>
                <w:color w:val="FFFFFF" w:themeColor="background1"/>
                <w:sz w:val="20"/>
                <w:szCs w:val="20"/>
              </w:rPr>
            </w:pPr>
            <w:r w:rsidRPr="00B553C1">
              <w:rPr>
                <w:rFonts w:cs="Arial"/>
                <w:sz w:val="20"/>
                <w:szCs w:val="20"/>
                <w:lang w:val="en-CA"/>
              </w:rPr>
              <w:fldChar w:fldCharType="begin"/>
            </w:r>
            <w:r w:rsidRPr="00B553C1">
              <w:rPr>
                <w:rFonts w:cs="Arial"/>
                <w:sz w:val="20"/>
                <w:szCs w:val="20"/>
                <w:lang w:val="en-CA"/>
              </w:rPr>
              <w:instrText xml:space="preserve"> SEQ CHAPTER \h \r 1</w:instrText>
            </w:r>
            <w:r w:rsidRPr="00B553C1">
              <w:rPr>
                <w:rFonts w:cs="Arial"/>
                <w:sz w:val="20"/>
                <w:szCs w:val="20"/>
                <w:lang w:val="en-CA"/>
              </w:rPr>
              <w:fldChar w:fldCharType="end"/>
            </w:r>
            <w:r w:rsidR="00CA4376" w:rsidRPr="00B553C1">
              <w:rPr>
                <w:rFonts w:cs="Arial"/>
                <w:b/>
                <w:color w:val="FFFFFF" w:themeColor="background1"/>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61DE1EB" w14:textId="77777777" w:rsidR="00CA4376" w:rsidRPr="00B553C1" w:rsidRDefault="00CA4376" w:rsidP="00A45FD1">
            <w:pPr>
              <w:spacing w:before="60" w:after="60"/>
              <w:jc w:val="center"/>
              <w:rPr>
                <w:rFonts w:cs="Arial"/>
                <w:b/>
                <w:color w:val="FFFFFF" w:themeColor="background1"/>
                <w:sz w:val="20"/>
                <w:szCs w:val="20"/>
              </w:rPr>
            </w:pPr>
            <w:r w:rsidRPr="00B553C1">
              <w:rPr>
                <w:rFonts w:cs="Arial"/>
                <w:b/>
                <w:color w:val="FFFFFF" w:themeColor="background1"/>
                <w:sz w:val="20"/>
                <w:szCs w:val="20"/>
              </w:rPr>
              <w:t>Scope of Work Section Reference</w:t>
            </w:r>
          </w:p>
        </w:tc>
        <w:tc>
          <w:tcPr>
            <w:tcW w:w="99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370C872" w14:textId="77777777" w:rsidR="00CA4376" w:rsidRPr="00B553C1" w:rsidRDefault="00CA4376" w:rsidP="00A45FD1">
            <w:pPr>
              <w:spacing w:before="60" w:after="60"/>
              <w:jc w:val="center"/>
              <w:rPr>
                <w:rFonts w:cs="Arial"/>
                <w:b/>
                <w:color w:val="FFFFFF" w:themeColor="background1"/>
                <w:sz w:val="20"/>
                <w:szCs w:val="20"/>
              </w:rPr>
            </w:pPr>
            <w:r w:rsidRPr="00B553C1">
              <w:rPr>
                <w:rFonts w:cs="Arial"/>
                <w:b/>
                <w:color w:val="FFFFFF" w:themeColor="background1"/>
                <w:sz w:val="20"/>
                <w:szCs w:val="20"/>
              </w:rPr>
              <w:t>Scope of Work Page Number</w:t>
            </w:r>
          </w:p>
        </w:tc>
        <w:tc>
          <w:tcPr>
            <w:tcW w:w="331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8C66940" w14:textId="77777777" w:rsidR="00CA4376" w:rsidRPr="00B553C1" w:rsidRDefault="00CA4376" w:rsidP="00A45FD1">
            <w:pPr>
              <w:spacing w:before="60" w:after="60"/>
              <w:jc w:val="center"/>
              <w:rPr>
                <w:rFonts w:cs="Arial"/>
                <w:b/>
                <w:color w:val="FFFFFF" w:themeColor="background1"/>
                <w:sz w:val="20"/>
                <w:szCs w:val="20"/>
              </w:rPr>
            </w:pPr>
            <w:r w:rsidRPr="00B553C1">
              <w:rPr>
                <w:rFonts w:cs="Arial"/>
                <w:b/>
                <w:color w:val="FFFFFF" w:themeColor="background1"/>
                <w:sz w:val="20"/>
                <w:szCs w:val="20"/>
              </w:rPr>
              <w:t>Question</w:t>
            </w:r>
          </w:p>
        </w:tc>
        <w:tc>
          <w:tcPr>
            <w:tcW w:w="4062" w:type="dxa"/>
            <w:tcBorders>
              <w:top w:val="single" w:sz="4" w:space="0" w:color="auto"/>
              <w:left w:val="single" w:sz="4" w:space="0" w:color="auto"/>
              <w:bottom w:val="single" w:sz="4" w:space="0" w:color="auto"/>
              <w:right w:val="single" w:sz="4" w:space="0" w:color="auto"/>
            </w:tcBorders>
            <w:shd w:val="clear" w:color="auto" w:fill="9BBB59" w:themeFill="accent3"/>
          </w:tcPr>
          <w:p w14:paraId="0EC079B2" w14:textId="77777777" w:rsidR="00CA4376" w:rsidRPr="00B553C1" w:rsidRDefault="00CA4376" w:rsidP="00A45FD1">
            <w:pPr>
              <w:spacing w:before="60" w:after="60"/>
              <w:jc w:val="center"/>
              <w:rPr>
                <w:rFonts w:cs="Arial"/>
                <w:b/>
                <w:color w:val="FFFFFF" w:themeColor="background1"/>
                <w:sz w:val="20"/>
                <w:szCs w:val="20"/>
              </w:rPr>
            </w:pPr>
          </w:p>
          <w:p w14:paraId="0909530C" w14:textId="5C799F9E" w:rsidR="00CA4376" w:rsidRPr="00B553C1" w:rsidRDefault="00CA4376" w:rsidP="00A45FD1">
            <w:pPr>
              <w:spacing w:before="60" w:after="60"/>
              <w:jc w:val="center"/>
              <w:rPr>
                <w:rFonts w:cs="Arial"/>
                <w:b/>
                <w:color w:val="FFFFFF" w:themeColor="background1"/>
                <w:sz w:val="20"/>
                <w:szCs w:val="20"/>
              </w:rPr>
            </w:pPr>
            <w:r w:rsidRPr="00B553C1">
              <w:rPr>
                <w:rFonts w:cs="Arial"/>
                <w:b/>
                <w:color w:val="FFFFFF" w:themeColor="background1"/>
                <w:sz w:val="20"/>
                <w:szCs w:val="20"/>
              </w:rPr>
              <w:t>State Response</w:t>
            </w:r>
          </w:p>
        </w:tc>
      </w:tr>
      <w:tr w:rsidR="006C0381" w:rsidRPr="00B553C1" w14:paraId="19435B84" w14:textId="77777777" w:rsidTr="007079A1">
        <w:trPr>
          <w:cantSplit/>
          <w:trHeight w:val="647"/>
        </w:trPr>
        <w:tc>
          <w:tcPr>
            <w:tcW w:w="535" w:type="dxa"/>
            <w:tcBorders>
              <w:top w:val="single" w:sz="4" w:space="0" w:color="auto"/>
              <w:left w:val="single" w:sz="4" w:space="0" w:color="auto"/>
              <w:bottom w:val="single" w:sz="4" w:space="0" w:color="auto"/>
              <w:right w:val="single" w:sz="4" w:space="0" w:color="auto"/>
            </w:tcBorders>
            <w:vAlign w:val="center"/>
          </w:tcPr>
          <w:p w14:paraId="7C2C6533" w14:textId="77777777" w:rsidR="00CA4376" w:rsidRPr="00B553C1" w:rsidRDefault="00CA4376" w:rsidP="00CA4376">
            <w:pPr>
              <w:pStyle w:val="ListParagraph"/>
              <w:numPr>
                <w:ilvl w:val="0"/>
                <w:numId w:val="42"/>
              </w:numPr>
              <w:spacing w:before="60" w:after="60" w:line="240" w:lineRule="auto"/>
              <w:jc w:val="center"/>
              <w:rPr>
                <w:rFonts w:cs="Arial"/>
                <w:b/>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E333FA0" w14:textId="5E3D973B" w:rsidR="00CA4376" w:rsidRPr="00B553C1" w:rsidRDefault="00CA4376" w:rsidP="00A45FD1">
            <w:pPr>
              <w:spacing w:before="60" w:after="60"/>
              <w:jc w:val="cente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F1CBEC2" w14:textId="0DB119F5" w:rsidR="00CA4376" w:rsidRPr="00B553C1" w:rsidRDefault="00CA4376" w:rsidP="00A45FD1">
            <w:pPr>
              <w:spacing w:before="60" w:after="60"/>
              <w:jc w:val="center"/>
              <w:rPr>
                <w:rFonts w:cs="Arial"/>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5F37EC97" w14:textId="77777777" w:rsidR="007079A1" w:rsidRPr="00B553C1" w:rsidRDefault="007079A1" w:rsidP="007079A1">
            <w:pPr>
              <w:spacing w:before="100" w:beforeAutospacing="1" w:after="100" w:afterAutospacing="1"/>
              <w:jc w:val="left"/>
              <w:rPr>
                <w:rFonts w:cs="Arial"/>
                <w:color w:val="242424"/>
                <w:sz w:val="20"/>
                <w:szCs w:val="20"/>
              </w:rPr>
            </w:pPr>
            <w:r w:rsidRPr="00B553C1">
              <w:rPr>
                <w:rStyle w:val="contentpasted0"/>
                <w:rFonts w:cs="Arial"/>
                <w:color w:val="242424"/>
                <w:sz w:val="20"/>
                <w:szCs w:val="20"/>
                <w:shd w:val="clear" w:color="auto" w:fill="FFFFFF"/>
              </w:rPr>
              <w:t>Proposals will be opened on 6/1 at 2:00, but by when do they have to be delivered?</w:t>
            </w:r>
          </w:p>
          <w:p w14:paraId="2CCEE5F4" w14:textId="625E34AD" w:rsidR="00CA4376" w:rsidRPr="00B553C1" w:rsidRDefault="00CA4376" w:rsidP="00CA4376">
            <w:pPr>
              <w:rPr>
                <w:rFonts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14:paraId="18589470" w14:textId="4778D083" w:rsidR="00CA4376" w:rsidRPr="00B553C1" w:rsidRDefault="00D3061E" w:rsidP="00A45FD1">
            <w:pPr>
              <w:spacing w:before="60" w:after="60"/>
              <w:rPr>
                <w:rFonts w:cs="Arial"/>
                <w:sz w:val="20"/>
                <w:szCs w:val="20"/>
              </w:rPr>
            </w:pPr>
            <w:r w:rsidRPr="00B553C1">
              <w:rPr>
                <w:rFonts w:cs="Arial"/>
                <w:sz w:val="20"/>
                <w:szCs w:val="20"/>
              </w:rPr>
              <w:t>Proposals must be submitted and received immediately prior to the opening, at 1:59 pm on June 1</w:t>
            </w:r>
            <w:r w:rsidRPr="00B553C1">
              <w:rPr>
                <w:rFonts w:cs="Arial"/>
                <w:sz w:val="20"/>
                <w:szCs w:val="20"/>
                <w:vertAlign w:val="superscript"/>
              </w:rPr>
              <w:t>st</w:t>
            </w:r>
            <w:r w:rsidRPr="00B553C1">
              <w:rPr>
                <w:rFonts w:cs="Arial"/>
                <w:sz w:val="20"/>
                <w:szCs w:val="20"/>
              </w:rPr>
              <w:t xml:space="preserve">.  </w:t>
            </w:r>
          </w:p>
        </w:tc>
      </w:tr>
      <w:tr w:rsidR="006C0381" w:rsidRPr="00B553C1" w14:paraId="11EE64BA" w14:textId="77777777" w:rsidTr="007079A1">
        <w:trPr>
          <w:cantSplit/>
          <w:trHeight w:val="449"/>
        </w:trPr>
        <w:tc>
          <w:tcPr>
            <w:tcW w:w="535" w:type="dxa"/>
            <w:tcBorders>
              <w:top w:val="single" w:sz="4" w:space="0" w:color="auto"/>
              <w:left w:val="single" w:sz="4" w:space="0" w:color="auto"/>
              <w:bottom w:val="single" w:sz="4" w:space="0" w:color="auto"/>
              <w:right w:val="single" w:sz="4" w:space="0" w:color="auto"/>
            </w:tcBorders>
            <w:vAlign w:val="center"/>
          </w:tcPr>
          <w:p w14:paraId="481A8DBA" w14:textId="0DF24974" w:rsidR="00CA4376" w:rsidRPr="00B553C1" w:rsidRDefault="00D3061E" w:rsidP="00A45FD1">
            <w:pPr>
              <w:spacing w:before="60" w:after="60"/>
              <w:jc w:val="center"/>
              <w:rPr>
                <w:rFonts w:cs="Arial"/>
                <w:b/>
                <w:sz w:val="20"/>
                <w:szCs w:val="20"/>
              </w:rPr>
            </w:pPr>
            <w:r w:rsidRPr="00B553C1">
              <w:rPr>
                <w:rFonts w:cs="Arial"/>
                <w:b/>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14:paraId="3DBBE9F1" w14:textId="3D4DD1F7" w:rsidR="00CA4376" w:rsidRPr="00B553C1" w:rsidRDefault="00CA4376" w:rsidP="00A45FD1">
            <w:pPr>
              <w:spacing w:before="60" w:after="60"/>
              <w:jc w:val="center"/>
              <w:rPr>
                <w:rFonts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D0AA66E" w14:textId="76EEAC1D" w:rsidR="00CA4376" w:rsidRPr="00B553C1" w:rsidRDefault="00CA4376" w:rsidP="00A45FD1">
            <w:pPr>
              <w:spacing w:before="60" w:after="60"/>
              <w:jc w:val="center"/>
              <w:rPr>
                <w:rFonts w:cs="Arial"/>
                <w:b/>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64200110" w14:textId="77777777" w:rsidR="007079A1" w:rsidRPr="00B553C1" w:rsidRDefault="007079A1" w:rsidP="007079A1">
            <w:pPr>
              <w:pStyle w:val="elementtoproof"/>
              <w:rPr>
                <w:rFonts w:ascii="Arial" w:eastAsia="Times New Roman" w:hAnsi="Arial" w:cs="Arial"/>
                <w:color w:val="242424"/>
                <w:sz w:val="20"/>
                <w:szCs w:val="20"/>
              </w:rPr>
            </w:pPr>
            <w:r w:rsidRPr="00B553C1">
              <w:rPr>
                <w:rStyle w:val="contentpasted0"/>
                <w:rFonts w:ascii="Arial" w:eastAsia="Times New Roman" w:hAnsi="Arial" w:cs="Arial"/>
                <w:color w:val="242424"/>
                <w:sz w:val="20"/>
                <w:szCs w:val="20"/>
                <w:shd w:val="clear" w:color="auto" w:fill="FFFFFF"/>
              </w:rPr>
              <w:t>What is the budget? Agency fees vs Working media?</w:t>
            </w:r>
          </w:p>
          <w:p w14:paraId="4C9FA8AB" w14:textId="47B199E2" w:rsidR="00CA4376" w:rsidRPr="00B553C1" w:rsidRDefault="00CA4376" w:rsidP="00CA4376">
            <w:pPr>
              <w:rPr>
                <w:rFonts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14:paraId="241698BE" w14:textId="4EA0CC64" w:rsidR="00CA4376" w:rsidRPr="00B553C1" w:rsidRDefault="00D3061E" w:rsidP="00A45FD1">
            <w:pPr>
              <w:spacing w:before="60" w:after="60"/>
              <w:rPr>
                <w:rFonts w:cs="Arial"/>
                <w:sz w:val="20"/>
                <w:szCs w:val="20"/>
              </w:rPr>
            </w:pPr>
            <w:r w:rsidRPr="00B553C1">
              <w:rPr>
                <w:rFonts w:cs="Arial"/>
                <w:sz w:val="20"/>
                <w:szCs w:val="20"/>
              </w:rPr>
              <w:t xml:space="preserve">A budget will not be shared as part of this procurement.  Bidder’s submitted costs are based on their proposed solutions.  Bidders should consider submitting their best price.  </w:t>
            </w:r>
          </w:p>
        </w:tc>
      </w:tr>
      <w:tr w:rsidR="006C0381" w:rsidRPr="00B553C1" w14:paraId="64B8277D" w14:textId="77777777" w:rsidTr="007079A1">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19AF3CA" w14:textId="34A42457" w:rsidR="00CA4376" w:rsidRPr="00B553C1" w:rsidRDefault="00D3061E" w:rsidP="00A45FD1">
            <w:pPr>
              <w:spacing w:before="60" w:after="60"/>
              <w:jc w:val="center"/>
              <w:rPr>
                <w:rFonts w:cs="Arial"/>
                <w:b/>
                <w:sz w:val="20"/>
                <w:szCs w:val="20"/>
              </w:rPr>
            </w:pPr>
            <w:r w:rsidRPr="00B553C1">
              <w:rPr>
                <w:rFonts w:cs="Arial"/>
                <w:b/>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14:paraId="3087330C" w14:textId="4F218B1C" w:rsidR="00CA4376" w:rsidRPr="00B553C1" w:rsidRDefault="00CA4376" w:rsidP="00A45FD1">
            <w:pPr>
              <w:spacing w:before="60" w:after="60"/>
              <w:jc w:val="cente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DBE22B6" w14:textId="3CF6477E" w:rsidR="00CA4376" w:rsidRPr="00B553C1" w:rsidRDefault="00CA4376" w:rsidP="00A45FD1">
            <w:pPr>
              <w:spacing w:before="60" w:after="60"/>
              <w:jc w:val="center"/>
              <w:rPr>
                <w:rFonts w:cs="Arial"/>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12466CCF" w14:textId="22CF626D" w:rsidR="00CA4376" w:rsidRPr="00B553C1" w:rsidRDefault="007079A1" w:rsidP="009A75DC">
            <w:pPr>
              <w:pStyle w:val="elementtoproof"/>
              <w:rPr>
                <w:rFonts w:ascii="Arial" w:hAnsi="Arial" w:cs="Arial"/>
                <w:sz w:val="20"/>
                <w:szCs w:val="20"/>
              </w:rPr>
            </w:pPr>
            <w:r w:rsidRPr="00B553C1">
              <w:rPr>
                <w:rFonts w:ascii="Arial" w:eastAsia="Times New Roman" w:hAnsi="Arial" w:cs="Arial"/>
                <w:color w:val="242424"/>
                <w:sz w:val="20"/>
                <w:szCs w:val="20"/>
              </w:rPr>
              <w:t>What is your priority audience? – IE getting more students into nursing or recruiting nurses to the state? Work to keeping nurses in nursing or keeping nurses to stay in the state?</w:t>
            </w:r>
          </w:p>
        </w:tc>
        <w:tc>
          <w:tcPr>
            <w:tcW w:w="4062" w:type="dxa"/>
            <w:tcBorders>
              <w:top w:val="single" w:sz="4" w:space="0" w:color="auto"/>
              <w:left w:val="single" w:sz="4" w:space="0" w:color="auto"/>
              <w:bottom w:val="single" w:sz="4" w:space="0" w:color="auto"/>
              <w:right w:val="single" w:sz="4" w:space="0" w:color="auto"/>
            </w:tcBorders>
          </w:tcPr>
          <w:p w14:paraId="32C90456" w14:textId="0F148F70" w:rsidR="00CA4376" w:rsidRPr="00B553C1" w:rsidRDefault="009A75DC" w:rsidP="00CA4376">
            <w:pPr>
              <w:spacing w:before="60" w:after="60"/>
              <w:rPr>
                <w:rFonts w:cs="Arial"/>
                <w:sz w:val="20"/>
                <w:szCs w:val="20"/>
              </w:rPr>
            </w:pPr>
            <w:r w:rsidRPr="00B553C1">
              <w:rPr>
                <w:rFonts w:cs="Arial"/>
                <w:sz w:val="20"/>
                <w:szCs w:val="20"/>
              </w:rPr>
              <w:t>Recruitment into the profession and retention in the career are a high priority.  C</w:t>
            </w:r>
            <w:r w:rsidR="00D3061E" w:rsidRPr="00B553C1">
              <w:rPr>
                <w:rFonts w:cs="Arial"/>
                <w:sz w:val="20"/>
                <w:szCs w:val="20"/>
              </w:rPr>
              <w:t xml:space="preserve">ommunicating the value/need for RNs and LPNS in providing care </w:t>
            </w:r>
            <w:r w:rsidRPr="00B553C1">
              <w:rPr>
                <w:rFonts w:cs="Arial"/>
                <w:sz w:val="20"/>
                <w:szCs w:val="20"/>
              </w:rPr>
              <w:t xml:space="preserve">is also a priority.  </w:t>
            </w:r>
          </w:p>
        </w:tc>
      </w:tr>
      <w:tr w:rsidR="006C0381" w:rsidRPr="00B553C1" w14:paraId="1F71C4B7" w14:textId="77777777" w:rsidTr="007079A1">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7CFD4DC" w14:textId="2AA3027A" w:rsidR="00CA4376" w:rsidRPr="00B553C1" w:rsidRDefault="00D3061E" w:rsidP="00A45FD1">
            <w:pPr>
              <w:spacing w:before="60" w:after="60"/>
              <w:jc w:val="center"/>
              <w:rPr>
                <w:rFonts w:cs="Arial"/>
                <w:b/>
                <w:sz w:val="20"/>
                <w:szCs w:val="20"/>
              </w:rPr>
            </w:pPr>
            <w:r w:rsidRPr="00B553C1">
              <w:rPr>
                <w:rFonts w:cs="Arial"/>
                <w:b/>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14:paraId="4B25A55B" w14:textId="11EE8EBE" w:rsidR="00CA4376" w:rsidRPr="00B553C1" w:rsidRDefault="00CA4376" w:rsidP="00A45FD1">
            <w:pPr>
              <w:spacing w:before="60" w:after="60"/>
              <w:jc w:val="cente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E457F0D" w14:textId="1FAEDA04" w:rsidR="00CA4376" w:rsidRPr="00B553C1" w:rsidRDefault="00CA4376" w:rsidP="00A45FD1">
            <w:pPr>
              <w:spacing w:before="60" w:after="60"/>
              <w:jc w:val="center"/>
              <w:rPr>
                <w:rFonts w:cs="Arial"/>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329C24C7" w14:textId="77777777" w:rsidR="007079A1" w:rsidRPr="00B553C1" w:rsidRDefault="007079A1" w:rsidP="007079A1">
            <w:pPr>
              <w:pStyle w:val="elementtoproof"/>
              <w:rPr>
                <w:rFonts w:ascii="Arial" w:eastAsia="Times New Roman" w:hAnsi="Arial" w:cs="Arial"/>
                <w:color w:val="242424"/>
                <w:sz w:val="20"/>
                <w:szCs w:val="20"/>
              </w:rPr>
            </w:pPr>
            <w:r w:rsidRPr="00B553C1">
              <w:rPr>
                <w:rFonts w:ascii="Arial" w:eastAsia="Times New Roman" w:hAnsi="Arial" w:cs="Arial"/>
                <w:color w:val="242424"/>
                <w:sz w:val="20"/>
                <w:szCs w:val="20"/>
              </w:rPr>
              <w:t>What programs are already in place to recruit nurses into the state?</w:t>
            </w:r>
          </w:p>
          <w:p w14:paraId="4B28249C" w14:textId="284950D6" w:rsidR="00CA4376" w:rsidRPr="00B553C1" w:rsidRDefault="00CA4376" w:rsidP="00A45FD1">
            <w:pPr>
              <w:spacing w:before="60" w:after="60"/>
              <w:rPr>
                <w:rFonts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14:paraId="336EC50C" w14:textId="00608EBA" w:rsidR="00D3061E" w:rsidRPr="00B553C1" w:rsidRDefault="009A75DC" w:rsidP="00D3061E">
            <w:pPr>
              <w:pStyle w:val="elementtoproof"/>
              <w:rPr>
                <w:rFonts w:ascii="Arial" w:eastAsia="Times New Roman" w:hAnsi="Arial" w:cs="Arial"/>
                <w:sz w:val="20"/>
                <w:szCs w:val="20"/>
              </w:rPr>
            </w:pPr>
            <w:r w:rsidRPr="00B553C1">
              <w:rPr>
                <w:rFonts w:ascii="Arial" w:eastAsia="Times New Roman" w:hAnsi="Arial" w:cs="Arial"/>
                <w:sz w:val="20"/>
                <w:szCs w:val="20"/>
              </w:rPr>
              <w:t>There are currently no recruiting programs</w:t>
            </w:r>
            <w:r w:rsidR="00D3061E" w:rsidRPr="00B553C1">
              <w:rPr>
                <w:rFonts w:ascii="Arial" w:eastAsia="Times New Roman" w:hAnsi="Arial" w:cs="Arial"/>
                <w:sz w:val="20"/>
                <w:szCs w:val="20"/>
              </w:rPr>
              <w:t xml:space="preserve"> via the state of NE; there are </w:t>
            </w:r>
            <w:r w:rsidRPr="00B553C1">
              <w:rPr>
                <w:rFonts w:ascii="Arial" w:eastAsia="Times New Roman" w:hAnsi="Arial" w:cs="Arial"/>
                <w:sz w:val="20"/>
                <w:szCs w:val="20"/>
              </w:rPr>
              <w:t>many</w:t>
            </w:r>
            <w:r w:rsidR="00D3061E" w:rsidRPr="00B553C1">
              <w:rPr>
                <w:rFonts w:ascii="Arial" w:eastAsia="Times New Roman" w:hAnsi="Arial" w:cs="Arial"/>
                <w:sz w:val="20"/>
                <w:szCs w:val="20"/>
              </w:rPr>
              <w:t xml:space="preserve"> recruiting agencies</w:t>
            </w:r>
            <w:r w:rsidRPr="00B553C1">
              <w:rPr>
                <w:rFonts w:ascii="Arial" w:eastAsia="Times New Roman" w:hAnsi="Arial" w:cs="Arial"/>
                <w:sz w:val="20"/>
                <w:szCs w:val="20"/>
              </w:rPr>
              <w:t>,</w:t>
            </w:r>
            <w:r w:rsidR="00D3061E" w:rsidRPr="00B553C1">
              <w:rPr>
                <w:rFonts w:ascii="Arial" w:eastAsia="Times New Roman" w:hAnsi="Arial" w:cs="Arial"/>
                <w:sz w:val="20"/>
                <w:szCs w:val="20"/>
              </w:rPr>
              <w:t xml:space="preserve"> though, especially since COVID</w:t>
            </w:r>
            <w:r w:rsidRPr="00B553C1">
              <w:rPr>
                <w:rFonts w:ascii="Arial" w:eastAsia="Times New Roman" w:hAnsi="Arial" w:cs="Arial"/>
                <w:sz w:val="20"/>
                <w:szCs w:val="20"/>
              </w:rPr>
              <w:t>.</w:t>
            </w:r>
          </w:p>
          <w:p w14:paraId="4221A2DD" w14:textId="102CF896" w:rsidR="00CA4376" w:rsidRPr="00B553C1" w:rsidRDefault="00CA4376" w:rsidP="00A45FD1">
            <w:pPr>
              <w:spacing w:before="60" w:after="60"/>
              <w:rPr>
                <w:rFonts w:cs="Arial"/>
                <w:sz w:val="20"/>
                <w:szCs w:val="20"/>
              </w:rPr>
            </w:pPr>
          </w:p>
        </w:tc>
      </w:tr>
      <w:tr w:rsidR="006C0381" w:rsidRPr="00B553C1" w14:paraId="22163CBD" w14:textId="77777777" w:rsidTr="007079A1">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6A945E72" w14:textId="60EE3037" w:rsidR="00CA4376" w:rsidRPr="00B553C1" w:rsidRDefault="00D3061E" w:rsidP="00A45FD1">
            <w:pPr>
              <w:spacing w:before="60" w:after="60"/>
              <w:jc w:val="center"/>
              <w:rPr>
                <w:rFonts w:cs="Arial"/>
                <w:b/>
                <w:sz w:val="20"/>
                <w:szCs w:val="20"/>
              </w:rPr>
            </w:pPr>
            <w:r w:rsidRPr="00B553C1">
              <w:rPr>
                <w:rFonts w:cs="Arial"/>
                <w:b/>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14:paraId="58F81D92" w14:textId="7C6B6499" w:rsidR="00CA4376" w:rsidRPr="00B553C1" w:rsidRDefault="00CA4376" w:rsidP="00A45FD1">
            <w:pPr>
              <w:spacing w:before="60" w:after="60"/>
              <w:jc w:val="center"/>
              <w:rPr>
                <w:rFonts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19341EE" w14:textId="546D33DC" w:rsidR="00CA4376" w:rsidRPr="00B553C1" w:rsidRDefault="00CA4376" w:rsidP="00A45FD1">
            <w:pPr>
              <w:spacing w:before="60" w:after="60"/>
              <w:jc w:val="center"/>
              <w:rPr>
                <w:rFonts w:cs="Arial"/>
                <w:b/>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25FA5FBD" w14:textId="77777777" w:rsidR="007079A1" w:rsidRPr="00B553C1" w:rsidRDefault="007079A1" w:rsidP="007079A1">
            <w:pPr>
              <w:pStyle w:val="elementtoproof"/>
              <w:rPr>
                <w:rFonts w:ascii="Arial" w:eastAsia="Times New Roman" w:hAnsi="Arial" w:cs="Arial"/>
                <w:color w:val="242424"/>
                <w:sz w:val="20"/>
                <w:szCs w:val="20"/>
              </w:rPr>
            </w:pPr>
            <w:r w:rsidRPr="00B553C1">
              <w:rPr>
                <w:rFonts w:ascii="Arial" w:eastAsia="Times New Roman" w:hAnsi="Arial" w:cs="Arial"/>
                <w:color w:val="242424"/>
                <w:sz w:val="20"/>
                <w:szCs w:val="20"/>
              </w:rPr>
              <w:t>What programs are already in place to recruit students in to nursing?</w:t>
            </w:r>
          </w:p>
          <w:p w14:paraId="495523C6" w14:textId="010FC109" w:rsidR="00CA4376" w:rsidRPr="00B553C1" w:rsidRDefault="00CA4376" w:rsidP="00A45FD1">
            <w:pPr>
              <w:spacing w:before="60" w:after="60"/>
              <w:rPr>
                <w:rFonts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14:paraId="422860CC" w14:textId="3188A36D" w:rsidR="00CA4376" w:rsidRPr="00B553C1" w:rsidRDefault="00D3061E" w:rsidP="00A45FD1">
            <w:pPr>
              <w:spacing w:before="60" w:after="60"/>
              <w:rPr>
                <w:rFonts w:cs="Arial"/>
                <w:sz w:val="20"/>
                <w:szCs w:val="20"/>
              </w:rPr>
            </w:pPr>
            <w:r w:rsidRPr="00B553C1">
              <w:rPr>
                <w:rFonts w:cs="Arial"/>
                <w:sz w:val="20"/>
                <w:szCs w:val="20"/>
              </w:rPr>
              <w:t>None via the state of NE; just individual schools</w:t>
            </w:r>
          </w:p>
        </w:tc>
      </w:tr>
      <w:tr w:rsidR="006C0381" w:rsidRPr="00B553C1" w14:paraId="1D8083B3" w14:textId="77777777" w:rsidTr="007079A1">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4A24F534" w14:textId="5CEBF8D3" w:rsidR="00CA4376" w:rsidRPr="00B553C1" w:rsidRDefault="00D3061E" w:rsidP="00A45FD1">
            <w:pPr>
              <w:spacing w:before="60" w:after="60"/>
              <w:jc w:val="center"/>
              <w:rPr>
                <w:rFonts w:cs="Arial"/>
                <w:b/>
                <w:sz w:val="20"/>
                <w:szCs w:val="20"/>
              </w:rPr>
            </w:pPr>
            <w:r w:rsidRPr="00B553C1">
              <w:rPr>
                <w:rFonts w:cs="Arial"/>
                <w:b/>
                <w:sz w:val="20"/>
                <w:szCs w:val="20"/>
              </w:rPr>
              <w:lastRenderedPageBreak/>
              <w:t>6.</w:t>
            </w:r>
          </w:p>
        </w:tc>
        <w:tc>
          <w:tcPr>
            <w:tcW w:w="1350" w:type="dxa"/>
            <w:tcBorders>
              <w:top w:val="single" w:sz="4" w:space="0" w:color="auto"/>
              <w:left w:val="single" w:sz="4" w:space="0" w:color="auto"/>
              <w:bottom w:val="single" w:sz="4" w:space="0" w:color="auto"/>
              <w:right w:val="single" w:sz="4" w:space="0" w:color="auto"/>
            </w:tcBorders>
            <w:vAlign w:val="center"/>
          </w:tcPr>
          <w:p w14:paraId="06DF9DDE" w14:textId="6200A868" w:rsidR="00CA4376" w:rsidRPr="00B553C1" w:rsidRDefault="00CA4376" w:rsidP="00A45FD1">
            <w:pPr>
              <w:spacing w:before="60" w:after="60"/>
              <w:jc w:val="center"/>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BB7F62F" w14:textId="24B5801D" w:rsidR="00CA4376" w:rsidRPr="00B553C1" w:rsidRDefault="00CA4376" w:rsidP="00A45FD1">
            <w:pPr>
              <w:spacing w:before="60" w:after="60"/>
              <w:jc w:val="center"/>
              <w:rPr>
                <w:rFonts w:cs="Arial"/>
                <w:sz w:val="20"/>
                <w:szCs w:val="20"/>
              </w:rPr>
            </w:pPr>
          </w:p>
        </w:tc>
        <w:tc>
          <w:tcPr>
            <w:tcW w:w="3318" w:type="dxa"/>
            <w:tcBorders>
              <w:top w:val="single" w:sz="4" w:space="0" w:color="auto"/>
              <w:left w:val="single" w:sz="4" w:space="0" w:color="auto"/>
              <w:bottom w:val="single" w:sz="4" w:space="0" w:color="auto"/>
              <w:right w:val="single" w:sz="4" w:space="0" w:color="auto"/>
            </w:tcBorders>
            <w:vAlign w:val="center"/>
          </w:tcPr>
          <w:p w14:paraId="7E245BBF" w14:textId="77777777" w:rsidR="007079A1" w:rsidRPr="00B553C1" w:rsidRDefault="007079A1" w:rsidP="007079A1">
            <w:pPr>
              <w:pStyle w:val="elementtoproof"/>
              <w:rPr>
                <w:rFonts w:ascii="Arial" w:eastAsia="Times New Roman" w:hAnsi="Arial" w:cs="Arial"/>
                <w:color w:val="242424"/>
                <w:sz w:val="20"/>
                <w:szCs w:val="20"/>
              </w:rPr>
            </w:pPr>
            <w:r w:rsidRPr="00B553C1">
              <w:rPr>
                <w:rFonts w:ascii="Arial" w:eastAsia="Times New Roman" w:hAnsi="Arial" w:cs="Arial"/>
                <w:color w:val="242424"/>
                <w:sz w:val="20"/>
                <w:szCs w:val="20"/>
              </w:rPr>
              <w:t>What programs exist with hospitals, health systems, providers and academic systems to recruit and retain talent?</w:t>
            </w:r>
          </w:p>
          <w:p w14:paraId="6B6C4D2D" w14:textId="5F88F896" w:rsidR="00CA4376" w:rsidRPr="00B553C1" w:rsidRDefault="00CA4376" w:rsidP="00A45FD1">
            <w:pPr>
              <w:spacing w:before="60" w:after="60"/>
              <w:rPr>
                <w:rFonts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14:paraId="3845F956" w14:textId="468B2517" w:rsidR="00D3061E" w:rsidRPr="00526535" w:rsidRDefault="00D3061E" w:rsidP="00D3061E">
            <w:pPr>
              <w:pStyle w:val="elementtoproof"/>
              <w:rPr>
                <w:rFonts w:ascii="Arial" w:eastAsia="Times New Roman" w:hAnsi="Arial" w:cs="Arial"/>
                <w:sz w:val="20"/>
                <w:szCs w:val="20"/>
              </w:rPr>
            </w:pPr>
            <w:r w:rsidRPr="00526535">
              <w:rPr>
                <w:rFonts w:ascii="Arial" w:eastAsia="Times New Roman" w:hAnsi="Arial" w:cs="Arial"/>
                <w:sz w:val="20"/>
                <w:szCs w:val="20"/>
              </w:rPr>
              <w:t xml:space="preserve">Retention is the big question – some employers still believe that nurses ARE the problem, instead of building a culture of collaboration and mutual recognition for successes, especially during COVID. One urban hospital system continues to have a front-line turnover rate of near 40% - NE </w:t>
            </w:r>
            <w:r w:rsidR="00526535" w:rsidRPr="00526535">
              <w:rPr>
                <w:rFonts w:ascii="Arial" w:eastAsia="Times New Roman" w:hAnsi="Arial" w:cs="Arial"/>
                <w:sz w:val="20"/>
                <w:szCs w:val="20"/>
              </w:rPr>
              <w:t>cannot</w:t>
            </w:r>
            <w:r w:rsidRPr="00526535">
              <w:rPr>
                <w:rFonts w:ascii="Arial" w:eastAsia="Times New Roman" w:hAnsi="Arial" w:cs="Arial"/>
                <w:sz w:val="20"/>
                <w:szCs w:val="20"/>
              </w:rPr>
              <w:t xml:space="preserve"> create nurses fast enough to fill that demand, which is unreasonable.</w:t>
            </w:r>
          </w:p>
          <w:p w14:paraId="34D9AAF7" w14:textId="604F5BFE" w:rsidR="00CA4376" w:rsidRPr="00B553C1" w:rsidRDefault="00CA4376" w:rsidP="00A45FD1">
            <w:pPr>
              <w:spacing w:before="60" w:after="60"/>
              <w:rPr>
                <w:rFonts w:cs="Arial"/>
                <w:sz w:val="20"/>
                <w:szCs w:val="20"/>
              </w:rPr>
            </w:pPr>
          </w:p>
        </w:tc>
      </w:tr>
      <w:tr w:rsidR="00D3061E" w:rsidRPr="00B553C1" w14:paraId="73BEE3EA"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664925D1" w14:textId="0648EEAA" w:rsidR="00D3061E" w:rsidRPr="00B553C1" w:rsidRDefault="00D3061E" w:rsidP="00D3061E">
            <w:pPr>
              <w:spacing w:before="60" w:after="60"/>
              <w:jc w:val="center"/>
              <w:rPr>
                <w:rFonts w:cs="Arial"/>
                <w:b/>
                <w:sz w:val="20"/>
                <w:szCs w:val="20"/>
              </w:rPr>
            </w:pPr>
            <w:r w:rsidRPr="00B553C1">
              <w:rPr>
                <w:rFonts w:cs="Arial"/>
                <w:b/>
                <w:sz w:val="20"/>
                <w:szCs w:val="20"/>
              </w:rPr>
              <w:t>7.</w:t>
            </w:r>
          </w:p>
        </w:tc>
        <w:tc>
          <w:tcPr>
            <w:tcW w:w="1350" w:type="dxa"/>
            <w:tcBorders>
              <w:top w:val="single" w:sz="4" w:space="0" w:color="auto"/>
              <w:left w:val="single" w:sz="4" w:space="0" w:color="auto"/>
              <w:bottom w:val="single" w:sz="4" w:space="0" w:color="auto"/>
              <w:right w:val="single" w:sz="4" w:space="0" w:color="auto"/>
            </w:tcBorders>
          </w:tcPr>
          <w:p w14:paraId="1F3CC12F" w14:textId="383E984A" w:rsidR="00D3061E" w:rsidRPr="00B553C1" w:rsidRDefault="00D3061E" w:rsidP="00D3061E">
            <w:pPr>
              <w:spacing w:before="60" w:after="60"/>
              <w:jc w:val="center"/>
              <w:rPr>
                <w:rFonts w:cs="Arial"/>
                <w:sz w:val="20"/>
                <w:szCs w:val="20"/>
              </w:rPr>
            </w:pPr>
            <w:r w:rsidRPr="00B553C1">
              <w:rPr>
                <w:rStyle w:val="contentpasted9"/>
                <w:rFonts w:cs="Arial"/>
                <w:color w:val="000000"/>
                <w:sz w:val="20"/>
                <w:szCs w:val="20"/>
                <w:shd w:val="clear" w:color="auto" w:fill="FFFFFF"/>
              </w:rPr>
              <w:t>Section I</w:t>
            </w:r>
            <w:r w:rsidRPr="00B553C1">
              <w:rPr>
                <w:rFonts w:cs="Arial"/>
                <w:sz w:val="20"/>
                <w:szCs w:val="20"/>
              </w:rPr>
              <w:br/>
            </w:r>
            <w:r w:rsidRPr="00B553C1">
              <w:rPr>
                <w:rStyle w:val="contentpasted9"/>
                <w:rFonts w:cs="Arial"/>
                <w:color w:val="000000"/>
                <w:sz w:val="20"/>
                <w:szCs w:val="20"/>
                <w:shd w:val="clear" w:color="auto" w:fill="FFFFFF"/>
              </w:rPr>
              <w:t>C. Schedule of Events</w:t>
            </w:r>
          </w:p>
        </w:tc>
        <w:tc>
          <w:tcPr>
            <w:tcW w:w="990" w:type="dxa"/>
            <w:tcBorders>
              <w:top w:val="single" w:sz="4" w:space="0" w:color="auto"/>
              <w:left w:val="single" w:sz="4" w:space="0" w:color="auto"/>
              <w:bottom w:val="single" w:sz="4" w:space="0" w:color="auto"/>
              <w:right w:val="single" w:sz="4" w:space="0" w:color="auto"/>
            </w:tcBorders>
          </w:tcPr>
          <w:p w14:paraId="78CBDE05" w14:textId="5465140A" w:rsidR="00D3061E" w:rsidRPr="00B553C1" w:rsidRDefault="00D3061E" w:rsidP="00D3061E">
            <w:pPr>
              <w:spacing w:before="60" w:after="60"/>
              <w:jc w:val="center"/>
              <w:rPr>
                <w:rFonts w:cs="Arial"/>
                <w:sz w:val="20"/>
                <w:szCs w:val="20"/>
              </w:rPr>
            </w:pPr>
            <w:r w:rsidRPr="00B553C1">
              <w:rPr>
                <w:rFonts w:cs="Arial"/>
                <w:sz w:val="20"/>
                <w:szCs w:val="20"/>
              </w:rPr>
              <w:t>12</w:t>
            </w:r>
          </w:p>
        </w:tc>
        <w:tc>
          <w:tcPr>
            <w:tcW w:w="3318" w:type="dxa"/>
            <w:tcBorders>
              <w:top w:val="single" w:sz="4" w:space="0" w:color="auto"/>
              <w:left w:val="single" w:sz="4" w:space="0" w:color="auto"/>
              <w:bottom w:val="single" w:sz="4" w:space="0" w:color="auto"/>
              <w:right w:val="single" w:sz="4" w:space="0" w:color="auto"/>
            </w:tcBorders>
          </w:tcPr>
          <w:p w14:paraId="40115DA1" w14:textId="6A4C83FA" w:rsidR="00D3061E" w:rsidRPr="00B553C1" w:rsidRDefault="00D3061E" w:rsidP="00D3061E">
            <w:pPr>
              <w:spacing w:before="60" w:after="60"/>
              <w:rPr>
                <w:rFonts w:cs="Arial"/>
                <w:sz w:val="20"/>
                <w:szCs w:val="20"/>
              </w:rPr>
            </w:pPr>
            <w:r w:rsidRPr="00B553C1">
              <w:rPr>
                <w:rStyle w:val="contentpasted1"/>
                <w:rFonts w:cs="Arial"/>
                <w:sz w:val="20"/>
                <w:szCs w:val="20"/>
              </w:rPr>
              <w:t>The RFP indicates the Proposal Opening date is 6/6 at 2pm. Is there a specific date and time the proposals need to be submitted prior to this? </w:t>
            </w:r>
          </w:p>
        </w:tc>
        <w:tc>
          <w:tcPr>
            <w:tcW w:w="4062" w:type="dxa"/>
            <w:tcBorders>
              <w:top w:val="single" w:sz="4" w:space="0" w:color="auto"/>
              <w:left w:val="single" w:sz="4" w:space="0" w:color="auto"/>
              <w:bottom w:val="single" w:sz="4" w:space="0" w:color="auto"/>
              <w:right w:val="single" w:sz="4" w:space="0" w:color="auto"/>
            </w:tcBorders>
          </w:tcPr>
          <w:p w14:paraId="7541AE0B" w14:textId="2F37F4B7" w:rsidR="00D3061E" w:rsidRPr="00B553C1" w:rsidRDefault="00D3061E" w:rsidP="00D3061E">
            <w:pPr>
              <w:spacing w:before="60" w:after="60"/>
              <w:rPr>
                <w:rFonts w:cs="Arial"/>
                <w:sz w:val="20"/>
                <w:szCs w:val="20"/>
              </w:rPr>
            </w:pPr>
            <w:r w:rsidRPr="00B553C1">
              <w:rPr>
                <w:rFonts w:cs="Arial"/>
                <w:sz w:val="20"/>
                <w:szCs w:val="20"/>
              </w:rPr>
              <w:t xml:space="preserve">See Question 1.  </w:t>
            </w:r>
          </w:p>
        </w:tc>
      </w:tr>
      <w:tr w:rsidR="00D3061E" w:rsidRPr="00B553C1" w14:paraId="12DD6459"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7D3A7506" w14:textId="7ABAD08E" w:rsidR="00D3061E" w:rsidRPr="00B553C1" w:rsidRDefault="00D3061E" w:rsidP="00D3061E">
            <w:pPr>
              <w:spacing w:before="60" w:after="60"/>
              <w:jc w:val="center"/>
              <w:rPr>
                <w:rFonts w:cs="Arial"/>
                <w:b/>
                <w:sz w:val="20"/>
                <w:szCs w:val="20"/>
              </w:rPr>
            </w:pPr>
            <w:r w:rsidRPr="00B553C1">
              <w:rPr>
                <w:rFonts w:cs="Arial"/>
                <w:b/>
                <w:sz w:val="20"/>
                <w:szCs w:val="20"/>
              </w:rPr>
              <w:t>8.</w:t>
            </w:r>
          </w:p>
        </w:tc>
        <w:tc>
          <w:tcPr>
            <w:tcW w:w="1350" w:type="dxa"/>
            <w:tcBorders>
              <w:top w:val="single" w:sz="4" w:space="0" w:color="auto"/>
              <w:left w:val="single" w:sz="4" w:space="0" w:color="auto"/>
              <w:bottom w:val="single" w:sz="4" w:space="0" w:color="auto"/>
              <w:right w:val="single" w:sz="4" w:space="0" w:color="auto"/>
            </w:tcBorders>
          </w:tcPr>
          <w:p w14:paraId="44BEB693" w14:textId="77777777" w:rsidR="00D3061E" w:rsidRPr="00B553C1" w:rsidRDefault="00D3061E" w:rsidP="00D3061E">
            <w:pPr>
              <w:rPr>
                <w:rFonts w:cs="Arial"/>
                <w:sz w:val="20"/>
                <w:szCs w:val="20"/>
              </w:rPr>
            </w:pPr>
            <w:r w:rsidRPr="00B553C1">
              <w:rPr>
                <w:rFonts w:cs="Arial"/>
                <w:sz w:val="20"/>
                <w:szCs w:val="20"/>
              </w:rPr>
              <w:t> Section V</w:t>
            </w:r>
          </w:p>
          <w:p w14:paraId="46A87279" w14:textId="636EF14E" w:rsidR="00D3061E" w:rsidRPr="00B553C1" w:rsidRDefault="00D3061E" w:rsidP="00D3061E">
            <w:pPr>
              <w:spacing w:before="60" w:after="60"/>
              <w:jc w:val="center"/>
              <w:rPr>
                <w:rFonts w:cs="Arial"/>
                <w:sz w:val="20"/>
                <w:szCs w:val="20"/>
              </w:rPr>
            </w:pPr>
            <w:r w:rsidRPr="00B553C1">
              <w:rPr>
                <w:rFonts w:cs="Arial"/>
                <w:sz w:val="20"/>
                <w:szCs w:val="20"/>
              </w:rPr>
              <w:t>1. Scope of Work</w:t>
            </w:r>
          </w:p>
        </w:tc>
        <w:tc>
          <w:tcPr>
            <w:tcW w:w="990" w:type="dxa"/>
            <w:tcBorders>
              <w:top w:val="single" w:sz="4" w:space="0" w:color="auto"/>
              <w:left w:val="single" w:sz="4" w:space="0" w:color="auto"/>
              <w:bottom w:val="single" w:sz="4" w:space="0" w:color="auto"/>
              <w:right w:val="single" w:sz="4" w:space="0" w:color="auto"/>
            </w:tcBorders>
          </w:tcPr>
          <w:p w14:paraId="473C5935" w14:textId="322C1740" w:rsidR="00D3061E" w:rsidRPr="00B553C1" w:rsidRDefault="00D3061E" w:rsidP="00D3061E">
            <w:pPr>
              <w:spacing w:before="60" w:after="60"/>
              <w:jc w:val="center"/>
              <w:rPr>
                <w:rFonts w:cs="Arial"/>
                <w:sz w:val="20"/>
                <w:szCs w:val="20"/>
              </w:rPr>
            </w:pPr>
            <w:r w:rsidRPr="00B553C1">
              <w:rPr>
                <w:rFonts w:cs="Arial"/>
                <w:sz w:val="20"/>
                <w:szCs w:val="20"/>
              </w:rPr>
              <w:t> 43</w:t>
            </w:r>
          </w:p>
        </w:tc>
        <w:tc>
          <w:tcPr>
            <w:tcW w:w="3318" w:type="dxa"/>
            <w:tcBorders>
              <w:top w:val="single" w:sz="4" w:space="0" w:color="auto"/>
              <w:left w:val="single" w:sz="4" w:space="0" w:color="auto"/>
              <w:bottom w:val="single" w:sz="4" w:space="0" w:color="auto"/>
              <w:right w:val="single" w:sz="4" w:space="0" w:color="auto"/>
            </w:tcBorders>
          </w:tcPr>
          <w:p w14:paraId="71372A81" w14:textId="10B3DDF6" w:rsidR="00D3061E" w:rsidRPr="00B553C1" w:rsidRDefault="00D3061E" w:rsidP="00D3061E">
            <w:pPr>
              <w:spacing w:before="60" w:after="60"/>
              <w:rPr>
                <w:rFonts w:cs="Arial"/>
                <w:sz w:val="20"/>
                <w:szCs w:val="20"/>
              </w:rPr>
            </w:pPr>
            <w:r w:rsidRPr="00B553C1">
              <w:rPr>
                <w:rStyle w:val="contentpasted1"/>
                <w:rFonts w:cs="Arial"/>
                <w:sz w:val="20"/>
                <w:szCs w:val="20"/>
              </w:rPr>
              <w:t>Are there any existing brand guidelines or standards in place for CFN we need to keep in mind?</w:t>
            </w:r>
            <w:r w:rsidRPr="00B553C1">
              <w:rPr>
                <w:rStyle w:val="contentpasted6"/>
                <w:rFonts w:cs="Arial"/>
                <w:sz w:val="20"/>
                <w:szCs w:val="20"/>
              </w:rPr>
              <w:t> </w:t>
            </w:r>
            <w:r w:rsidRPr="00B553C1">
              <w:rPr>
                <w:rStyle w:val="contentpasted1"/>
                <w:rFonts w:cs="Arial"/>
                <w:sz w:val="20"/>
                <w:szCs w:val="20"/>
              </w:rPr>
              <w:t> </w:t>
            </w:r>
          </w:p>
        </w:tc>
        <w:tc>
          <w:tcPr>
            <w:tcW w:w="4062" w:type="dxa"/>
            <w:tcBorders>
              <w:top w:val="single" w:sz="4" w:space="0" w:color="auto"/>
              <w:left w:val="single" w:sz="4" w:space="0" w:color="auto"/>
              <w:bottom w:val="single" w:sz="4" w:space="0" w:color="auto"/>
              <w:right w:val="single" w:sz="4" w:space="0" w:color="auto"/>
            </w:tcBorders>
          </w:tcPr>
          <w:p w14:paraId="7B8E0832" w14:textId="71C3EA01" w:rsidR="00D3061E" w:rsidRPr="00B553C1" w:rsidRDefault="00D3061E" w:rsidP="00D3061E">
            <w:pPr>
              <w:spacing w:before="60" w:after="60"/>
              <w:rPr>
                <w:rFonts w:cs="Arial"/>
                <w:sz w:val="20"/>
                <w:szCs w:val="20"/>
              </w:rPr>
            </w:pPr>
            <w:r w:rsidRPr="00B553C1">
              <w:rPr>
                <w:rFonts w:cs="Arial"/>
                <w:sz w:val="20"/>
                <w:szCs w:val="20"/>
              </w:rPr>
              <w:t xml:space="preserve">There are currently no branding guidelines or standards in place for CFN.  </w:t>
            </w:r>
          </w:p>
        </w:tc>
      </w:tr>
      <w:tr w:rsidR="00D3061E" w:rsidRPr="00B553C1" w14:paraId="0B095832"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525F5950" w14:textId="01C2DC09" w:rsidR="00D3061E" w:rsidRPr="00B553C1" w:rsidRDefault="00D3061E" w:rsidP="00D3061E">
            <w:pPr>
              <w:spacing w:before="60" w:after="60"/>
              <w:jc w:val="center"/>
              <w:rPr>
                <w:rFonts w:cs="Arial"/>
                <w:b/>
                <w:sz w:val="20"/>
                <w:szCs w:val="20"/>
              </w:rPr>
            </w:pPr>
            <w:r w:rsidRPr="00B553C1">
              <w:rPr>
                <w:rFonts w:cs="Arial"/>
                <w:b/>
                <w:sz w:val="20"/>
                <w:szCs w:val="20"/>
              </w:rPr>
              <w:t>9.</w:t>
            </w:r>
          </w:p>
        </w:tc>
        <w:tc>
          <w:tcPr>
            <w:tcW w:w="1350" w:type="dxa"/>
            <w:tcBorders>
              <w:top w:val="single" w:sz="4" w:space="0" w:color="auto"/>
              <w:left w:val="single" w:sz="4" w:space="0" w:color="auto"/>
              <w:bottom w:val="single" w:sz="4" w:space="0" w:color="auto"/>
              <w:right w:val="single" w:sz="4" w:space="0" w:color="auto"/>
            </w:tcBorders>
          </w:tcPr>
          <w:p w14:paraId="6084CAE3" w14:textId="77777777" w:rsidR="00D3061E" w:rsidRPr="00B553C1" w:rsidRDefault="00D3061E" w:rsidP="00D3061E">
            <w:pPr>
              <w:rPr>
                <w:rFonts w:cs="Arial"/>
                <w:sz w:val="20"/>
                <w:szCs w:val="20"/>
              </w:rPr>
            </w:pPr>
            <w:r w:rsidRPr="00B553C1">
              <w:rPr>
                <w:rFonts w:cs="Arial"/>
                <w:sz w:val="20"/>
                <w:szCs w:val="20"/>
              </w:rPr>
              <w:t> Section V</w:t>
            </w:r>
          </w:p>
          <w:p w14:paraId="2EF227A2" w14:textId="61686218" w:rsidR="00D3061E" w:rsidRPr="00B553C1" w:rsidRDefault="00D3061E" w:rsidP="00D3061E">
            <w:pPr>
              <w:spacing w:before="60" w:after="60"/>
              <w:jc w:val="center"/>
              <w:rPr>
                <w:rFonts w:cs="Arial"/>
                <w:sz w:val="20"/>
                <w:szCs w:val="20"/>
              </w:rPr>
            </w:pPr>
            <w:r w:rsidRPr="00B553C1">
              <w:rPr>
                <w:rFonts w:cs="Arial"/>
                <w:sz w:val="20"/>
                <w:szCs w:val="20"/>
              </w:rPr>
              <w:t>1. Scope of Work</w:t>
            </w:r>
          </w:p>
        </w:tc>
        <w:tc>
          <w:tcPr>
            <w:tcW w:w="990" w:type="dxa"/>
            <w:tcBorders>
              <w:top w:val="single" w:sz="4" w:space="0" w:color="auto"/>
              <w:left w:val="single" w:sz="4" w:space="0" w:color="auto"/>
              <w:bottom w:val="single" w:sz="4" w:space="0" w:color="auto"/>
              <w:right w:val="single" w:sz="4" w:space="0" w:color="auto"/>
            </w:tcBorders>
          </w:tcPr>
          <w:p w14:paraId="1AE735F7" w14:textId="7C8827AE" w:rsidR="00D3061E" w:rsidRPr="00B553C1" w:rsidRDefault="00D3061E" w:rsidP="00D3061E">
            <w:pPr>
              <w:spacing w:before="60" w:after="60"/>
              <w:jc w:val="center"/>
              <w:rPr>
                <w:rFonts w:cs="Arial"/>
                <w:sz w:val="20"/>
                <w:szCs w:val="20"/>
              </w:rPr>
            </w:pPr>
            <w:r w:rsidRPr="00B553C1">
              <w:rPr>
                <w:rFonts w:cs="Arial"/>
                <w:sz w:val="20"/>
                <w:szCs w:val="20"/>
              </w:rPr>
              <w:t> 43</w:t>
            </w:r>
          </w:p>
        </w:tc>
        <w:tc>
          <w:tcPr>
            <w:tcW w:w="3318" w:type="dxa"/>
            <w:tcBorders>
              <w:top w:val="single" w:sz="4" w:space="0" w:color="auto"/>
              <w:left w:val="single" w:sz="4" w:space="0" w:color="auto"/>
              <w:bottom w:val="single" w:sz="4" w:space="0" w:color="auto"/>
              <w:right w:val="single" w:sz="4" w:space="0" w:color="auto"/>
            </w:tcBorders>
          </w:tcPr>
          <w:p w14:paraId="3A9BB38E" w14:textId="08CCF675" w:rsidR="00D3061E" w:rsidRPr="00B553C1" w:rsidRDefault="00D3061E" w:rsidP="00D3061E">
            <w:pPr>
              <w:spacing w:before="60" w:after="60"/>
              <w:rPr>
                <w:rFonts w:cs="Arial"/>
                <w:sz w:val="20"/>
                <w:szCs w:val="20"/>
              </w:rPr>
            </w:pPr>
            <w:r w:rsidRPr="00B553C1">
              <w:rPr>
                <w:rStyle w:val="contentpasted1"/>
                <w:rFonts w:cs="Arial"/>
                <w:sz w:val="20"/>
                <w:szCs w:val="20"/>
              </w:rPr>
              <w:t>Are you currently doing any promotional campaigns in marketing for CFN? And/or are there any previous promotions that we should be aware of?</w:t>
            </w:r>
            <w:r w:rsidRPr="00B553C1">
              <w:rPr>
                <w:rStyle w:val="contentpasted7"/>
                <w:rFonts w:cs="Arial"/>
                <w:sz w:val="20"/>
                <w:szCs w:val="20"/>
              </w:rPr>
              <w:t> </w:t>
            </w:r>
            <w:r w:rsidRPr="00B553C1">
              <w:rPr>
                <w:rStyle w:val="contentpasted1"/>
                <w:rFonts w:cs="Arial"/>
                <w:sz w:val="20"/>
                <w:szCs w:val="20"/>
              </w:rPr>
              <w:t> </w:t>
            </w:r>
          </w:p>
        </w:tc>
        <w:tc>
          <w:tcPr>
            <w:tcW w:w="4062" w:type="dxa"/>
            <w:tcBorders>
              <w:top w:val="single" w:sz="4" w:space="0" w:color="auto"/>
              <w:left w:val="single" w:sz="4" w:space="0" w:color="auto"/>
              <w:bottom w:val="single" w:sz="4" w:space="0" w:color="auto"/>
              <w:right w:val="single" w:sz="4" w:space="0" w:color="auto"/>
            </w:tcBorders>
          </w:tcPr>
          <w:p w14:paraId="13BE65B9" w14:textId="77777777" w:rsidR="00D3061E" w:rsidRPr="00B553C1" w:rsidRDefault="00D3061E" w:rsidP="00D3061E">
            <w:pPr>
              <w:spacing w:before="60" w:after="60"/>
              <w:rPr>
                <w:rStyle w:val="contentpasted1"/>
                <w:rFonts w:cs="Arial"/>
                <w:sz w:val="20"/>
                <w:szCs w:val="20"/>
              </w:rPr>
            </w:pPr>
            <w:r w:rsidRPr="00B553C1">
              <w:rPr>
                <w:rStyle w:val="contentpasted1"/>
                <w:rFonts w:cs="Arial"/>
                <w:sz w:val="20"/>
                <w:szCs w:val="20"/>
              </w:rPr>
              <w:t>There have been no prior formal campaigns.   The CFN does have a website</w:t>
            </w:r>
            <w:r w:rsidR="009A75DC" w:rsidRPr="00B553C1">
              <w:rPr>
                <w:rStyle w:val="contentpasted1"/>
                <w:rFonts w:cs="Arial"/>
                <w:sz w:val="20"/>
                <w:szCs w:val="20"/>
              </w:rPr>
              <w:t xml:space="preserve"> and</w:t>
            </w:r>
            <w:r w:rsidRPr="00B553C1">
              <w:rPr>
                <w:rStyle w:val="contentpasted1"/>
                <w:rFonts w:cs="Arial"/>
                <w:sz w:val="20"/>
                <w:szCs w:val="20"/>
              </w:rPr>
              <w:t xml:space="preserve"> social media accounts</w:t>
            </w:r>
            <w:r w:rsidR="009A75DC" w:rsidRPr="00B553C1">
              <w:rPr>
                <w:rStyle w:val="contentpasted1"/>
                <w:rFonts w:cs="Arial"/>
                <w:sz w:val="20"/>
                <w:szCs w:val="20"/>
              </w:rPr>
              <w:t>.</w:t>
            </w:r>
          </w:p>
          <w:p w14:paraId="02442342" w14:textId="790628AE" w:rsidR="009A75DC" w:rsidRPr="00B553C1" w:rsidRDefault="00A97669" w:rsidP="00D3061E">
            <w:pPr>
              <w:spacing w:before="60" w:after="60"/>
              <w:rPr>
                <w:rFonts w:cs="Arial"/>
                <w:sz w:val="20"/>
                <w:szCs w:val="20"/>
              </w:rPr>
            </w:pPr>
            <w:hyperlink r:id="rId10" w:history="1">
              <w:r w:rsidR="009A75DC" w:rsidRPr="00B553C1">
                <w:rPr>
                  <w:rStyle w:val="Hyperlink"/>
                  <w:rFonts w:cs="Arial"/>
                  <w:sz w:val="20"/>
                  <w:szCs w:val="20"/>
                </w:rPr>
                <w:t>center4nursing@nebraska.gov</w:t>
              </w:r>
            </w:hyperlink>
          </w:p>
        </w:tc>
      </w:tr>
      <w:tr w:rsidR="00D3061E" w:rsidRPr="00B553C1" w14:paraId="4156FC6E"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0893902" w14:textId="1E27FE28" w:rsidR="00D3061E" w:rsidRPr="00B553C1" w:rsidRDefault="00D3061E" w:rsidP="00D3061E">
            <w:pPr>
              <w:spacing w:before="60" w:after="60"/>
              <w:jc w:val="center"/>
              <w:rPr>
                <w:rFonts w:cs="Arial"/>
                <w:b/>
                <w:sz w:val="20"/>
                <w:szCs w:val="20"/>
              </w:rPr>
            </w:pPr>
            <w:r w:rsidRPr="00B553C1">
              <w:rPr>
                <w:rFonts w:cs="Arial"/>
                <w:b/>
                <w:sz w:val="20"/>
                <w:szCs w:val="20"/>
              </w:rPr>
              <w:t>10.</w:t>
            </w:r>
          </w:p>
        </w:tc>
        <w:tc>
          <w:tcPr>
            <w:tcW w:w="1350" w:type="dxa"/>
            <w:tcBorders>
              <w:top w:val="single" w:sz="4" w:space="0" w:color="auto"/>
              <w:left w:val="single" w:sz="4" w:space="0" w:color="auto"/>
              <w:bottom w:val="single" w:sz="4" w:space="0" w:color="auto"/>
              <w:right w:val="single" w:sz="4" w:space="0" w:color="auto"/>
            </w:tcBorders>
          </w:tcPr>
          <w:p w14:paraId="0E672CCF" w14:textId="77777777" w:rsidR="00D3061E" w:rsidRPr="00B553C1" w:rsidRDefault="00D3061E" w:rsidP="00D3061E">
            <w:pPr>
              <w:rPr>
                <w:rFonts w:cs="Arial"/>
                <w:sz w:val="20"/>
                <w:szCs w:val="20"/>
              </w:rPr>
            </w:pPr>
            <w:r w:rsidRPr="00B553C1">
              <w:rPr>
                <w:rFonts w:cs="Arial"/>
                <w:sz w:val="20"/>
                <w:szCs w:val="20"/>
              </w:rPr>
              <w:t> Section V</w:t>
            </w:r>
          </w:p>
          <w:p w14:paraId="2B5CA6BC" w14:textId="272EB893" w:rsidR="00D3061E" w:rsidRPr="00B553C1" w:rsidRDefault="00D3061E" w:rsidP="00D3061E">
            <w:pPr>
              <w:spacing w:before="60" w:after="60"/>
              <w:jc w:val="center"/>
              <w:rPr>
                <w:rFonts w:cs="Arial"/>
                <w:sz w:val="20"/>
                <w:szCs w:val="20"/>
              </w:rPr>
            </w:pPr>
            <w:r w:rsidRPr="00B553C1">
              <w:rPr>
                <w:rFonts w:cs="Arial"/>
                <w:sz w:val="20"/>
                <w:szCs w:val="20"/>
              </w:rPr>
              <w:t>1. Scope of Work</w:t>
            </w:r>
          </w:p>
        </w:tc>
        <w:tc>
          <w:tcPr>
            <w:tcW w:w="990" w:type="dxa"/>
            <w:tcBorders>
              <w:top w:val="single" w:sz="4" w:space="0" w:color="auto"/>
              <w:left w:val="single" w:sz="4" w:space="0" w:color="auto"/>
              <w:bottom w:val="single" w:sz="4" w:space="0" w:color="auto"/>
              <w:right w:val="single" w:sz="4" w:space="0" w:color="auto"/>
            </w:tcBorders>
          </w:tcPr>
          <w:p w14:paraId="1C753A8B" w14:textId="466B9BCB" w:rsidR="00D3061E" w:rsidRPr="00B553C1" w:rsidRDefault="00D3061E" w:rsidP="00D3061E">
            <w:pPr>
              <w:spacing w:before="60" w:after="60"/>
              <w:jc w:val="center"/>
              <w:rPr>
                <w:rFonts w:cs="Arial"/>
                <w:sz w:val="20"/>
                <w:szCs w:val="20"/>
              </w:rPr>
            </w:pPr>
            <w:r w:rsidRPr="00B553C1">
              <w:rPr>
                <w:rFonts w:cs="Arial"/>
                <w:sz w:val="20"/>
                <w:szCs w:val="20"/>
              </w:rPr>
              <w:t> 43</w:t>
            </w:r>
          </w:p>
        </w:tc>
        <w:tc>
          <w:tcPr>
            <w:tcW w:w="3318" w:type="dxa"/>
            <w:tcBorders>
              <w:top w:val="single" w:sz="4" w:space="0" w:color="auto"/>
              <w:left w:val="single" w:sz="4" w:space="0" w:color="auto"/>
              <w:bottom w:val="single" w:sz="4" w:space="0" w:color="auto"/>
              <w:right w:val="single" w:sz="4" w:space="0" w:color="auto"/>
            </w:tcBorders>
          </w:tcPr>
          <w:p w14:paraId="5853A014" w14:textId="5664802F" w:rsidR="00D3061E" w:rsidRPr="00B553C1" w:rsidRDefault="00D3061E" w:rsidP="00D3061E">
            <w:pPr>
              <w:spacing w:before="60" w:after="60"/>
              <w:rPr>
                <w:rFonts w:cs="Arial"/>
                <w:sz w:val="20"/>
                <w:szCs w:val="20"/>
              </w:rPr>
            </w:pPr>
            <w:r w:rsidRPr="00B553C1">
              <w:rPr>
                <w:rStyle w:val="contentpasted1"/>
                <w:rFonts w:cs="Arial"/>
                <w:sz w:val="20"/>
                <w:szCs w:val="20"/>
              </w:rPr>
              <w:t>Do you have an existing contact list of nurses and/or other audiences we can utilize for market research?</w:t>
            </w:r>
            <w:r w:rsidRPr="00B553C1">
              <w:rPr>
                <w:rStyle w:val="contentpasted4"/>
                <w:rFonts w:cs="Arial"/>
                <w:sz w:val="20"/>
                <w:szCs w:val="20"/>
              </w:rPr>
              <w:t> </w:t>
            </w:r>
            <w:r w:rsidRPr="00B553C1">
              <w:rPr>
                <w:rStyle w:val="contentpasted1"/>
                <w:rFonts w:cs="Arial"/>
                <w:sz w:val="20"/>
                <w:szCs w:val="20"/>
              </w:rPr>
              <w:t> </w:t>
            </w:r>
          </w:p>
        </w:tc>
        <w:tc>
          <w:tcPr>
            <w:tcW w:w="4062" w:type="dxa"/>
            <w:tcBorders>
              <w:top w:val="single" w:sz="4" w:space="0" w:color="auto"/>
              <w:left w:val="single" w:sz="4" w:space="0" w:color="auto"/>
              <w:bottom w:val="single" w:sz="4" w:space="0" w:color="auto"/>
              <w:right w:val="single" w:sz="4" w:space="0" w:color="auto"/>
            </w:tcBorders>
          </w:tcPr>
          <w:p w14:paraId="1B30FC97" w14:textId="6896814F" w:rsidR="00D3061E" w:rsidRPr="00B553C1" w:rsidRDefault="009A75DC" w:rsidP="00D3061E">
            <w:pPr>
              <w:spacing w:before="60" w:after="60"/>
              <w:rPr>
                <w:rFonts w:cs="Arial"/>
                <w:sz w:val="20"/>
                <w:szCs w:val="20"/>
              </w:rPr>
            </w:pPr>
            <w:r w:rsidRPr="00B553C1">
              <w:rPr>
                <w:rStyle w:val="contentpasted1"/>
                <w:rFonts w:cs="Arial"/>
                <w:sz w:val="20"/>
                <w:szCs w:val="20"/>
              </w:rPr>
              <w:t>Yes</w:t>
            </w:r>
          </w:p>
        </w:tc>
      </w:tr>
      <w:tr w:rsidR="00D3061E" w:rsidRPr="00B553C1" w14:paraId="37227A78"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411EDE0E" w14:textId="3E0C8D5A" w:rsidR="00D3061E" w:rsidRPr="00B553C1" w:rsidRDefault="00D3061E" w:rsidP="00D3061E">
            <w:pPr>
              <w:spacing w:before="60" w:after="60"/>
              <w:jc w:val="center"/>
              <w:rPr>
                <w:rFonts w:cs="Arial"/>
                <w:b/>
                <w:sz w:val="20"/>
                <w:szCs w:val="20"/>
              </w:rPr>
            </w:pPr>
            <w:r w:rsidRPr="00B553C1">
              <w:rPr>
                <w:rFonts w:cs="Arial"/>
                <w:b/>
                <w:sz w:val="20"/>
                <w:szCs w:val="20"/>
              </w:rPr>
              <w:t>11.</w:t>
            </w:r>
          </w:p>
        </w:tc>
        <w:tc>
          <w:tcPr>
            <w:tcW w:w="1350" w:type="dxa"/>
            <w:tcBorders>
              <w:top w:val="single" w:sz="4" w:space="0" w:color="auto"/>
              <w:left w:val="single" w:sz="4" w:space="0" w:color="auto"/>
              <w:bottom w:val="single" w:sz="4" w:space="0" w:color="auto"/>
              <w:right w:val="single" w:sz="4" w:space="0" w:color="auto"/>
            </w:tcBorders>
          </w:tcPr>
          <w:p w14:paraId="2944A406" w14:textId="77777777" w:rsidR="00D3061E" w:rsidRPr="00B553C1" w:rsidRDefault="00D3061E" w:rsidP="00D3061E">
            <w:pPr>
              <w:rPr>
                <w:rFonts w:cs="Arial"/>
                <w:sz w:val="20"/>
                <w:szCs w:val="20"/>
              </w:rPr>
            </w:pPr>
            <w:r w:rsidRPr="00B553C1">
              <w:rPr>
                <w:rFonts w:cs="Arial"/>
                <w:sz w:val="20"/>
                <w:szCs w:val="20"/>
              </w:rPr>
              <w:t> Section V</w:t>
            </w:r>
          </w:p>
          <w:p w14:paraId="58398D9C" w14:textId="49553586" w:rsidR="00D3061E" w:rsidRPr="00B553C1" w:rsidRDefault="00D3061E" w:rsidP="00D3061E">
            <w:pPr>
              <w:spacing w:before="60" w:after="60"/>
              <w:jc w:val="center"/>
              <w:rPr>
                <w:rFonts w:cs="Arial"/>
                <w:sz w:val="20"/>
                <w:szCs w:val="20"/>
              </w:rPr>
            </w:pPr>
            <w:r w:rsidRPr="00B553C1">
              <w:rPr>
                <w:rFonts w:cs="Arial"/>
                <w:sz w:val="20"/>
                <w:szCs w:val="20"/>
              </w:rPr>
              <w:t>1. Scope of Work</w:t>
            </w:r>
          </w:p>
        </w:tc>
        <w:tc>
          <w:tcPr>
            <w:tcW w:w="990" w:type="dxa"/>
            <w:tcBorders>
              <w:top w:val="single" w:sz="4" w:space="0" w:color="auto"/>
              <w:left w:val="single" w:sz="4" w:space="0" w:color="auto"/>
              <w:bottom w:val="single" w:sz="4" w:space="0" w:color="auto"/>
              <w:right w:val="single" w:sz="4" w:space="0" w:color="auto"/>
            </w:tcBorders>
          </w:tcPr>
          <w:p w14:paraId="32FA814C" w14:textId="64F32A1F" w:rsidR="00D3061E" w:rsidRPr="00B553C1" w:rsidRDefault="00D3061E" w:rsidP="00D3061E">
            <w:pPr>
              <w:spacing w:before="60" w:after="60"/>
              <w:jc w:val="center"/>
              <w:rPr>
                <w:rFonts w:cs="Arial"/>
                <w:sz w:val="20"/>
                <w:szCs w:val="20"/>
              </w:rPr>
            </w:pPr>
            <w:r w:rsidRPr="00B553C1">
              <w:rPr>
                <w:rFonts w:cs="Arial"/>
                <w:sz w:val="20"/>
                <w:szCs w:val="20"/>
              </w:rPr>
              <w:t> 43</w:t>
            </w:r>
          </w:p>
        </w:tc>
        <w:tc>
          <w:tcPr>
            <w:tcW w:w="3318" w:type="dxa"/>
            <w:tcBorders>
              <w:top w:val="single" w:sz="4" w:space="0" w:color="auto"/>
              <w:left w:val="single" w:sz="4" w:space="0" w:color="auto"/>
              <w:bottom w:val="single" w:sz="4" w:space="0" w:color="auto"/>
              <w:right w:val="single" w:sz="4" w:space="0" w:color="auto"/>
            </w:tcBorders>
          </w:tcPr>
          <w:p w14:paraId="4F3F2277" w14:textId="60656607" w:rsidR="00D3061E" w:rsidRPr="00B553C1" w:rsidRDefault="00D3061E" w:rsidP="00D3061E">
            <w:pPr>
              <w:spacing w:before="60" w:after="60"/>
              <w:rPr>
                <w:rFonts w:cs="Arial"/>
                <w:sz w:val="20"/>
                <w:szCs w:val="20"/>
              </w:rPr>
            </w:pPr>
            <w:r w:rsidRPr="00B553C1">
              <w:rPr>
                <w:rStyle w:val="contentpasted5"/>
                <w:rFonts w:cs="Arial"/>
                <w:color w:val="000000"/>
                <w:sz w:val="20"/>
                <w:szCs w:val="20"/>
                <w:shd w:val="clear" w:color="auto" w:fill="FFFFFF"/>
              </w:rPr>
              <w:t>Can you elaborate on the scope of the existing research and data that already exists for the purpose of what additional research may be needed? </w:t>
            </w:r>
            <w:r w:rsidRPr="00B553C1">
              <w:rPr>
                <w:rStyle w:val="contentpasted5"/>
                <w:rFonts w:cs="Arial"/>
                <w:color w:val="FF0000"/>
                <w:sz w:val="20"/>
                <w:szCs w:val="20"/>
                <w:shd w:val="clear" w:color="auto" w:fill="FFFFFF"/>
              </w:rPr>
              <w:t xml:space="preserve"> </w:t>
            </w:r>
          </w:p>
        </w:tc>
        <w:tc>
          <w:tcPr>
            <w:tcW w:w="4062" w:type="dxa"/>
            <w:tcBorders>
              <w:top w:val="single" w:sz="4" w:space="0" w:color="auto"/>
              <w:left w:val="single" w:sz="4" w:space="0" w:color="auto"/>
              <w:bottom w:val="single" w:sz="4" w:space="0" w:color="auto"/>
              <w:right w:val="single" w:sz="4" w:space="0" w:color="auto"/>
            </w:tcBorders>
          </w:tcPr>
          <w:p w14:paraId="441A119D" w14:textId="2D080C10" w:rsidR="00D3061E" w:rsidRPr="00B553C1" w:rsidRDefault="009A75DC" w:rsidP="00D3061E">
            <w:pPr>
              <w:spacing w:before="60" w:after="60"/>
              <w:rPr>
                <w:rFonts w:cs="Arial"/>
                <w:sz w:val="20"/>
                <w:szCs w:val="20"/>
              </w:rPr>
            </w:pPr>
            <w:r w:rsidRPr="00B553C1">
              <w:rPr>
                <w:rStyle w:val="contentpasted5"/>
                <w:rFonts w:cs="Arial"/>
                <w:sz w:val="20"/>
                <w:szCs w:val="20"/>
                <w:shd w:val="clear" w:color="auto" w:fill="FFFFFF"/>
              </w:rPr>
              <w:t xml:space="preserve">Existing research is data gathered biennially during renewal surveys of RNs and LPNs for a snapshot of workforce status. That data can be viewed at </w:t>
            </w:r>
            <w:hyperlink r:id="rId11" w:history="1">
              <w:r w:rsidRPr="00B553C1">
                <w:rPr>
                  <w:rStyle w:val="Hyperlink"/>
                  <w:rFonts w:cs="Arial"/>
                  <w:sz w:val="20"/>
                  <w:szCs w:val="20"/>
                  <w:shd w:val="clear" w:color="auto" w:fill="FFFFFF"/>
                </w:rPr>
                <w:t>center4nursing@nebraska.gov</w:t>
              </w:r>
            </w:hyperlink>
          </w:p>
        </w:tc>
      </w:tr>
      <w:tr w:rsidR="00B553C1" w:rsidRPr="00B553C1" w14:paraId="2F05ABBC"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BE2D726" w14:textId="75D73258" w:rsidR="00B553C1" w:rsidRPr="00B553C1" w:rsidRDefault="00B553C1" w:rsidP="00B553C1">
            <w:pPr>
              <w:spacing w:before="60" w:after="60"/>
              <w:jc w:val="center"/>
              <w:rPr>
                <w:rFonts w:cs="Arial"/>
                <w:b/>
                <w:sz w:val="20"/>
                <w:szCs w:val="20"/>
              </w:rPr>
            </w:pPr>
            <w:r w:rsidRPr="00B553C1">
              <w:rPr>
                <w:rFonts w:cs="Arial"/>
                <w:b/>
                <w:sz w:val="20"/>
                <w:szCs w:val="20"/>
              </w:rPr>
              <w:t>12.</w:t>
            </w:r>
          </w:p>
        </w:tc>
        <w:tc>
          <w:tcPr>
            <w:tcW w:w="1350" w:type="dxa"/>
            <w:tcBorders>
              <w:top w:val="single" w:sz="4" w:space="0" w:color="auto"/>
              <w:left w:val="single" w:sz="4" w:space="0" w:color="auto"/>
              <w:bottom w:val="single" w:sz="4" w:space="0" w:color="auto"/>
              <w:right w:val="single" w:sz="4" w:space="0" w:color="auto"/>
            </w:tcBorders>
          </w:tcPr>
          <w:p w14:paraId="1864786A" w14:textId="47011567" w:rsidR="00B553C1" w:rsidRPr="00B553C1" w:rsidRDefault="00B553C1" w:rsidP="00B553C1">
            <w:pPr>
              <w:rPr>
                <w:rFonts w:cs="Arial"/>
                <w:sz w:val="20"/>
                <w:szCs w:val="20"/>
              </w:rPr>
            </w:pPr>
            <w:r w:rsidRPr="00B553C1">
              <w:rPr>
                <w:rFonts w:cs="Arial"/>
                <w:sz w:val="20"/>
                <w:szCs w:val="20"/>
              </w:rPr>
              <w:t>Section VI</w:t>
            </w:r>
            <w:r w:rsidRPr="00B553C1">
              <w:rPr>
                <w:rFonts w:cs="Arial"/>
                <w:sz w:val="20"/>
                <w:szCs w:val="20"/>
              </w:rPr>
              <w:br/>
              <w:t>Budget</w:t>
            </w:r>
          </w:p>
        </w:tc>
        <w:tc>
          <w:tcPr>
            <w:tcW w:w="990" w:type="dxa"/>
            <w:tcBorders>
              <w:top w:val="single" w:sz="4" w:space="0" w:color="auto"/>
              <w:left w:val="single" w:sz="4" w:space="0" w:color="auto"/>
              <w:bottom w:val="single" w:sz="4" w:space="0" w:color="auto"/>
              <w:right w:val="single" w:sz="4" w:space="0" w:color="auto"/>
            </w:tcBorders>
          </w:tcPr>
          <w:p w14:paraId="616C4968" w14:textId="0F9EF7D3" w:rsidR="00B553C1" w:rsidRPr="00B553C1" w:rsidRDefault="00B553C1" w:rsidP="00B553C1">
            <w:pPr>
              <w:spacing w:before="60" w:after="60"/>
              <w:jc w:val="center"/>
              <w:rPr>
                <w:rFonts w:cs="Arial"/>
                <w:sz w:val="20"/>
                <w:szCs w:val="20"/>
              </w:rPr>
            </w:pPr>
            <w:r w:rsidRPr="00B553C1">
              <w:rPr>
                <w:rFonts w:cs="Arial"/>
                <w:sz w:val="20"/>
                <w:szCs w:val="20"/>
              </w:rPr>
              <w:t>49</w:t>
            </w:r>
          </w:p>
        </w:tc>
        <w:tc>
          <w:tcPr>
            <w:tcW w:w="3318" w:type="dxa"/>
            <w:tcBorders>
              <w:top w:val="single" w:sz="4" w:space="0" w:color="auto"/>
              <w:left w:val="single" w:sz="4" w:space="0" w:color="auto"/>
              <w:bottom w:val="single" w:sz="4" w:space="0" w:color="auto"/>
              <w:right w:val="single" w:sz="4" w:space="0" w:color="auto"/>
            </w:tcBorders>
          </w:tcPr>
          <w:p w14:paraId="1248FEE3" w14:textId="6096003D" w:rsidR="00B553C1" w:rsidRPr="00B553C1" w:rsidRDefault="00B553C1" w:rsidP="00B553C1">
            <w:pPr>
              <w:spacing w:before="60" w:after="60"/>
              <w:rPr>
                <w:rStyle w:val="contentpasted5"/>
                <w:rFonts w:cs="Arial"/>
                <w:color w:val="000000"/>
                <w:sz w:val="20"/>
                <w:szCs w:val="20"/>
                <w:shd w:val="clear" w:color="auto" w:fill="FFFFFF"/>
              </w:rPr>
            </w:pPr>
            <w:r w:rsidRPr="00B553C1">
              <w:rPr>
                <w:rStyle w:val="contentpasted1"/>
                <w:rFonts w:cs="Arial"/>
                <w:sz w:val="20"/>
                <w:szCs w:val="20"/>
              </w:rPr>
              <w:t>Do you have a year one budget for this work? And for subsequent years?</w:t>
            </w:r>
            <w:r w:rsidRPr="00B553C1">
              <w:rPr>
                <w:rStyle w:val="contentpasted3"/>
                <w:rFonts w:cs="Arial"/>
                <w:sz w:val="20"/>
                <w:szCs w:val="20"/>
              </w:rPr>
              <w:t> </w:t>
            </w:r>
            <w:r w:rsidRPr="00B553C1">
              <w:rPr>
                <w:rStyle w:val="contentpasted1"/>
                <w:rFonts w:cs="Arial"/>
                <w:sz w:val="20"/>
                <w:szCs w:val="20"/>
              </w:rPr>
              <w:t> </w:t>
            </w:r>
          </w:p>
        </w:tc>
        <w:tc>
          <w:tcPr>
            <w:tcW w:w="4062" w:type="dxa"/>
            <w:tcBorders>
              <w:top w:val="single" w:sz="4" w:space="0" w:color="auto"/>
              <w:left w:val="single" w:sz="4" w:space="0" w:color="auto"/>
              <w:bottom w:val="single" w:sz="4" w:space="0" w:color="auto"/>
              <w:right w:val="single" w:sz="4" w:space="0" w:color="auto"/>
            </w:tcBorders>
          </w:tcPr>
          <w:p w14:paraId="156717B8" w14:textId="7335A2C6" w:rsidR="00B553C1" w:rsidRPr="00B553C1" w:rsidRDefault="00B553C1" w:rsidP="00B553C1">
            <w:pPr>
              <w:spacing w:before="60" w:after="60"/>
              <w:rPr>
                <w:rStyle w:val="contentpasted5"/>
                <w:rFonts w:cs="Arial"/>
                <w:sz w:val="20"/>
                <w:szCs w:val="20"/>
                <w:shd w:val="clear" w:color="auto" w:fill="FFFFFF"/>
              </w:rPr>
            </w:pPr>
            <w:r w:rsidRPr="00B553C1">
              <w:rPr>
                <w:rStyle w:val="contentpasted5"/>
                <w:rFonts w:cs="Arial"/>
                <w:sz w:val="20"/>
                <w:szCs w:val="20"/>
                <w:shd w:val="clear" w:color="auto" w:fill="FFFFFF"/>
              </w:rPr>
              <w:t xml:space="preserve">See Question 2. </w:t>
            </w:r>
          </w:p>
        </w:tc>
      </w:tr>
      <w:tr w:rsidR="00456558" w:rsidRPr="00B553C1" w14:paraId="6D183891"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063D1C89" w14:textId="0204EB2A" w:rsidR="00456558" w:rsidRPr="00B553C1" w:rsidRDefault="00456558" w:rsidP="00B553C1">
            <w:pPr>
              <w:spacing w:before="60" w:after="60"/>
              <w:jc w:val="center"/>
              <w:rPr>
                <w:rFonts w:cs="Arial"/>
                <w:b/>
                <w:sz w:val="20"/>
                <w:szCs w:val="20"/>
              </w:rPr>
            </w:pPr>
            <w:r>
              <w:rPr>
                <w:rFonts w:cs="Arial"/>
                <w:b/>
                <w:sz w:val="20"/>
                <w:szCs w:val="20"/>
              </w:rPr>
              <w:t>13.</w:t>
            </w:r>
          </w:p>
        </w:tc>
        <w:tc>
          <w:tcPr>
            <w:tcW w:w="1350" w:type="dxa"/>
            <w:tcBorders>
              <w:top w:val="single" w:sz="4" w:space="0" w:color="auto"/>
              <w:left w:val="single" w:sz="4" w:space="0" w:color="auto"/>
              <w:bottom w:val="single" w:sz="4" w:space="0" w:color="auto"/>
              <w:right w:val="single" w:sz="4" w:space="0" w:color="auto"/>
            </w:tcBorders>
          </w:tcPr>
          <w:p w14:paraId="717C7807" w14:textId="498D6E1A" w:rsidR="00456558" w:rsidRPr="00456558" w:rsidRDefault="00456558" w:rsidP="00B553C1">
            <w:pPr>
              <w:rPr>
                <w:rFonts w:cs="Arial"/>
                <w:sz w:val="20"/>
                <w:szCs w:val="20"/>
              </w:rPr>
            </w:pPr>
            <w:r w:rsidRPr="00456558">
              <w:rPr>
                <w:rFonts w:cs="Arial"/>
                <w:sz w:val="20"/>
                <w:szCs w:val="20"/>
              </w:rPr>
              <w:t>Section V.B.2</w:t>
            </w:r>
          </w:p>
        </w:tc>
        <w:tc>
          <w:tcPr>
            <w:tcW w:w="990" w:type="dxa"/>
            <w:tcBorders>
              <w:top w:val="single" w:sz="4" w:space="0" w:color="auto"/>
              <w:left w:val="single" w:sz="4" w:space="0" w:color="auto"/>
              <w:bottom w:val="single" w:sz="4" w:space="0" w:color="auto"/>
              <w:right w:val="single" w:sz="4" w:space="0" w:color="auto"/>
            </w:tcBorders>
          </w:tcPr>
          <w:p w14:paraId="4F159097" w14:textId="28B743F8" w:rsidR="00456558" w:rsidRPr="00456558" w:rsidRDefault="00456558" w:rsidP="00B553C1">
            <w:pPr>
              <w:spacing w:before="60" w:after="60"/>
              <w:jc w:val="center"/>
              <w:rPr>
                <w:rFonts w:cs="Arial"/>
                <w:sz w:val="20"/>
                <w:szCs w:val="20"/>
              </w:rPr>
            </w:pPr>
            <w:r w:rsidRPr="00456558">
              <w:rPr>
                <w:rFonts w:cs="Arial"/>
                <w:sz w:val="20"/>
                <w:szCs w:val="20"/>
              </w:rPr>
              <w:t>35</w:t>
            </w:r>
          </w:p>
        </w:tc>
        <w:tc>
          <w:tcPr>
            <w:tcW w:w="3318" w:type="dxa"/>
            <w:tcBorders>
              <w:top w:val="single" w:sz="4" w:space="0" w:color="auto"/>
              <w:left w:val="single" w:sz="4" w:space="0" w:color="auto"/>
              <w:bottom w:val="single" w:sz="4" w:space="0" w:color="auto"/>
              <w:right w:val="single" w:sz="4" w:space="0" w:color="auto"/>
            </w:tcBorders>
          </w:tcPr>
          <w:p w14:paraId="0958C800" w14:textId="6C88A214" w:rsidR="00456558" w:rsidRPr="00456558" w:rsidRDefault="00456558" w:rsidP="00B553C1">
            <w:pPr>
              <w:spacing w:before="60" w:after="60"/>
              <w:rPr>
                <w:rStyle w:val="contentpasted1"/>
                <w:rFonts w:cs="Arial"/>
                <w:sz w:val="20"/>
                <w:szCs w:val="20"/>
              </w:rPr>
            </w:pPr>
            <w:r w:rsidRPr="00456558">
              <w:rPr>
                <w:rFonts w:cs="Arial"/>
                <w:sz w:val="20"/>
                <w:szCs w:val="20"/>
              </w:rPr>
              <w:t>Are you expecting the agency to provide creative spec work?</w:t>
            </w:r>
          </w:p>
        </w:tc>
        <w:tc>
          <w:tcPr>
            <w:tcW w:w="4062" w:type="dxa"/>
            <w:tcBorders>
              <w:top w:val="single" w:sz="4" w:space="0" w:color="auto"/>
              <w:left w:val="single" w:sz="4" w:space="0" w:color="auto"/>
              <w:bottom w:val="single" w:sz="4" w:space="0" w:color="auto"/>
              <w:right w:val="single" w:sz="4" w:space="0" w:color="auto"/>
            </w:tcBorders>
          </w:tcPr>
          <w:p w14:paraId="408B35E7" w14:textId="77777777" w:rsidR="00456558" w:rsidRPr="00456558" w:rsidRDefault="00456558" w:rsidP="00456558">
            <w:pPr>
              <w:rPr>
                <w:rFonts w:cs="Arial"/>
                <w:sz w:val="20"/>
                <w:szCs w:val="20"/>
              </w:rPr>
            </w:pPr>
            <w:r w:rsidRPr="00456558">
              <w:rPr>
                <w:rFonts w:cs="Arial"/>
                <w:sz w:val="20"/>
                <w:szCs w:val="20"/>
              </w:rPr>
              <w:t>Creative spec work would be nice, however, samples of current work that might provide examples would suffice.</w:t>
            </w:r>
          </w:p>
          <w:p w14:paraId="2DFD64FE" w14:textId="77777777" w:rsidR="00456558" w:rsidRPr="00456558" w:rsidRDefault="00456558" w:rsidP="00B553C1">
            <w:pPr>
              <w:spacing w:before="60" w:after="60"/>
              <w:rPr>
                <w:rStyle w:val="contentpasted5"/>
                <w:rFonts w:cs="Arial"/>
                <w:sz w:val="20"/>
                <w:szCs w:val="20"/>
                <w:shd w:val="clear" w:color="auto" w:fill="FFFFFF"/>
              </w:rPr>
            </w:pPr>
          </w:p>
        </w:tc>
      </w:tr>
      <w:tr w:rsidR="00456558" w:rsidRPr="00B553C1" w14:paraId="0EB41D44"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214D65DA" w14:textId="148CBC11" w:rsidR="00456558" w:rsidRPr="00B553C1" w:rsidRDefault="00456558" w:rsidP="00B553C1">
            <w:pPr>
              <w:spacing w:before="60" w:after="60"/>
              <w:jc w:val="center"/>
              <w:rPr>
                <w:rFonts w:cs="Arial"/>
                <w:b/>
                <w:sz w:val="20"/>
                <w:szCs w:val="20"/>
              </w:rPr>
            </w:pPr>
            <w:r>
              <w:rPr>
                <w:rFonts w:cs="Arial"/>
                <w:b/>
                <w:sz w:val="20"/>
                <w:szCs w:val="20"/>
              </w:rPr>
              <w:t>14.</w:t>
            </w:r>
          </w:p>
        </w:tc>
        <w:tc>
          <w:tcPr>
            <w:tcW w:w="1350" w:type="dxa"/>
            <w:tcBorders>
              <w:top w:val="single" w:sz="4" w:space="0" w:color="auto"/>
              <w:left w:val="single" w:sz="4" w:space="0" w:color="auto"/>
              <w:bottom w:val="single" w:sz="4" w:space="0" w:color="auto"/>
              <w:right w:val="single" w:sz="4" w:space="0" w:color="auto"/>
            </w:tcBorders>
          </w:tcPr>
          <w:p w14:paraId="31490DE0" w14:textId="252A104A" w:rsidR="00456558" w:rsidRPr="00456558" w:rsidRDefault="00456558" w:rsidP="00B553C1">
            <w:pPr>
              <w:rPr>
                <w:rFonts w:cs="Arial"/>
                <w:sz w:val="20"/>
                <w:szCs w:val="20"/>
              </w:rPr>
            </w:pPr>
            <w:r w:rsidRPr="00456558">
              <w:rPr>
                <w:rFonts w:cs="Arial"/>
                <w:sz w:val="20"/>
                <w:szCs w:val="20"/>
              </w:rPr>
              <w:t>Section V.D.1-2.</w:t>
            </w:r>
          </w:p>
        </w:tc>
        <w:tc>
          <w:tcPr>
            <w:tcW w:w="990" w:type="dxa"/>
            <w:tcBorders>
              <w:top w:val="single" w:sz="4" w:space="0" w:color="auto"/>
              <w:left w:val="single" w:sz="4" w:space="0" w:color="auto"/>
              <w:bottom w:val="single" w:sz="4" w:space="0" w:color="auto"/>
              <w:right w:val="single" w:sz="4" w:space="0" w:color="auto"/>
            </w:tcBorders>
          </w:tcPr>
          <w:p w14:paraId="5AA60E42" w14:textId="187A5B62" w:rsidR="00456558" w:rsidRPr="00456558" w:rsidRDefault="00456558" w:rsidP="00B553C1">
            <w:pPr>
              <w:spacing w:before="60" w:after="60"/>
              <w:jc w:val="center"/>
              <w:rPr>
                <w:rFonts w:cs="Arial"/>
                <w:sz w:val="20"/>
                <w:szCs w:val="20"/>
              </w:rPr>
            </w:pPr>
            <w:r w:rsidRPr="00456558">
              <w:rPr>
                <w:rFonts w:cs="Arial"/>
                <w:sz w:val="20"/>
                <w:szCs w:val="20"/>
              </w:rPr>
              <w:t>36</w:t>
            </w:r>
          </w:p>
        </w:tc>
        <w:tc>
          <w:tcPr>
            <w:tcW w:w="3318" w:type="dxa"/>
            <w:tcBorders>
              <w:top w:val="single" w:sz="4" w:space="0" w:color="auto"/>
              <w:left w:val="single" w:sz="4" w:space="0" w:color="auto"/>
              <w:bottom w:val="single" w:sz="4" w:space="0" w:color="auto"/>
              <w:right w:val="single" w:sz="4" w:space="0" w:color="auto"/>
            </w:tcBorders>
          </w:tcPr>
          <w:p w14:paraId="77EF708B" w14:textId="77777777" w:rsidR="00456558" w:rsidRPr="00456558" w:rsidRDefault="00456558" w:rsidP="00456558">
            <w:pPr>
              <w:autoSpaceDE w:val="0"/>
              <w:autoSpaceDN w:val="0"/>
              <w:adjustRightInd w:val="0"/>
              <w:jc w:val="left"/>
              <w:rPr>
                <w:rFonts w:cs="Arial"/>
                <w:sz w:val="20"/>
                <w:szCs w:val="20"/>
              </w:rPr>
            </w:pPr>
            <w:r w:rsidRPr="00456558">
              <w:rPr>
                <w:rFonts w:cs="Arial"/>
                <w:sz w:val="20"/>
                <w:szCs w:val="20"/>
              </w:rPr>
              <w:t>Can you please provide some additional clarity about the level of detail you are looking for in</w:t>
            </w:r>
          </w:p>
          <w:p w14:paraId="2F7DE98C" w14:textId="37BD726B" w:rsidR="00456558" w:rsidRPr="00456558" w:rsidRDefault="00456558" w:rsidP="00456558">
            <w:pPr>
              <w:spacing w:before="60" w:after="60"/>
              <w:rPr>
                <w:rStyle w:val="contentpasted1"/>
                <w:rFonts w:cs="Arial"/>
                <w:sz w:val="20"/>
                <w:szCs w:val="20"/>
              </w:rPr>
            </w:pPr>
            <w:r w:rsidRPr="00456558">
              <w:rPr>
                <w:rFonts w:cs="Arial"/>
                <w:sz w:val="20"/>
                <w:szCs w:val="20"/>
              </w:rPr>
              <w:t>both the Work Plan and Project Planning and Management sections?</w:t>
            </w:r>
          </w:p>
        </w:tc>
        <w:tc>
          <w:tcPr>
            <w:tcW w:w="4062" w:type="dxa"/>
            <w:tcBorders>
              <w:top w:val="single" w:sz="4" w:space="0" w:color="auto"/>
              <w:left w:val="single" w:sz="4" w:space="0" w:color="auto"/>
              <w:bottom w:val="single" w:sz="4" w:space="0" w:color="auto"/>
              <w:right w:val="single" w:sz="4" w:space="0" w:color="auto"/>
            </w:tcBorders>
          </w:tcPr>
          <w:p w14:paraId="0C756519" w14:textId="4EDC14FF" w:rsidR="00456558" w:rsidRPr="00456558" w:rsidRDefault="00434F3B" w:rsidP="00B553C1">
            <w:pPr>
              <w:spacing w:before="60" w:after="60"/>
              <w:rPr>
                <w:rStyle w:val="contentpasted5"/>
                <w:rFonts w:cs="Arial"/>
                <w:sz w:val="20"/>
                <w:szCs w:val="20"/>
                <w:shd w:val="clear" w:color="auto" w:fill="FFFFFF"/>
              </w:rPr>
            </w:pPr>
            <w:r>
              <w:rPr>
                <w:rStyle w:val="contentpasted5"/>
                <w:rFonts w:cs="Arial"/>
                <w:sz w:val="20"/>
                <w:szCs w:val="20"/>
                <w:shd w:val="clear" w:color="auto" w:fill="FFFFFF"/>
              </w:rPr>
              <w:t xml:space="preserve">The RFP response should have enough detail to accurately depict the plan that is being proposed.  The approach to Project Planning should be detailed enough to describe how you work with clients on a project such as this and the process that is undertaken to meet the goals of the RFP.  </w:t>
            </w:r>
          </w:p>
        </w:tc>
      </w:tr>
      <w:tr w:rsidR="00456558" w:rsidRPr="00B553C1" w14:paraId="127913C2"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5C8AE49B" w14:textId="4A954224" w:rsidR="00456558" w:rsidRPr="00B553C1" w:rsidRDefault="00456558" w:rsidP="00B553C1">
            <w:pPr>
              <w:spacing w:before="60" w:after="60"/>
              <w:jc w:val="center"/>
              <w:rPr>
                <w:rFonts w:cs="Arial"/>
                <w:b/>
                <w:sz w:val="20"/>
                <w:szCs w:val="20"/>
              </w:rPr>
            </w:pPr>
            <w:r>
              <w:rPr>
                <w:rFonts w:cs="Arial"/>
                <w:b/>
                <w:sz w:val="20"/>
                <w:szCs w:val="20"/>
              </w:rPr>
              <w:t>15.</w:t>
            </w:r>
          </w:p>
        </w:tc>
        <w:tc>
          <w:tcPr>
            <w:tcW w:w="1350" w:type="dxa"/>
            <w:tcBorders>
              <w:top w:val="single" w:sz="4" w:space="0" w:color="auto"/>
              <w:left w:val="single" w:sz="4" w:space="0" w:color="auto"/>
              <w:bottom w:val="single" w:sz="4" w:space="0" w:color="auto"/>
              <w:right w:val="single" w:sz="4" w:space="0" w:color="auto"/>
            </w:tcBorders>
          </w:tcPr>
          <w:p w14:paraId="5770EC6B" w14:textId="5B0FA8C6" w:rsidR="00456558" w:rsidRPr="00B553C1" w:rsidRDefault="00456558" w:rsidP="00B553C1">
            <w:pPr>
              <w:rPr>
                <w:rFonts w:cs="Arial"/>
                <w:sz w:val="20"/>
                <w:szCs w:val="20"/>
              </w:rPr>
            </w:pPr>
            <w:r>
              <w:rPr>
                <w:rFonts w:cs="Arial"/>
                <w:sz w:val="20"/>
                <w:szCs w:val="20"/>
              </w:rPr>
              <w:t>Section IV.A and IV.C and Cost Proposal Sheet</w:t>
            </w:r>
          </w:p>
        </w:tc>
        <w:tc>
          <w:tcPr>
            <w:tcW w:w="990" w:type="dxa"/>
            <w:tcBorders>
              <w:top w:val="single" w:sz="4" w:space="0" w:color="auto"/>
              <w:left w:val="single" w:sz="4" w:space="0" w:color="auto"/>
              <w:bottom w:val="single" w:sz="4" w:space="0" w:color="auto"/>
              <w:right w:val="single" w:sz="4" w:space="0" w:color="auto"/>
            </w:tcBorders>
          </w:tcPr>
          <w:p w14:paraId="222AA41B" w14:textId="31E6B6A2" w:rsidR="00456558" w:rsidRPr="00B553C1" w:rsidRDefault="00456558" w:rsidP="00B553C1">
            <w:pPr>
              <w:spacing w:before="60" w:after="60"/>
              <w:jc w:val="center"/>
              <w:rPr>
                <w:rFonts w:cs="Arial"/>
                <w:sz w:val="20"/>
                <w:szCs w:val="20"/>
              </w:rPr>
            </w:pPr>
            <w:r>
              <w:rPr>
                <w:rFonts w:cs="Arial"/>
                <w:sz w:val="20"/>
                <w:szCs w:val="20"/>
              </w:rPr>
              <w:t>30</w:t>
            </w:r>
          </w:p>
        </w:tc>
        <w:tc>
          <w:tcPr>
            <w:tcW w:w="3318" w:type="dxa"/>
            <w:tcBorders>
              <w:top w:val="single" w:sz="4" w:space="0" w:color="auto"/>
              <w:left w:val="single" w:sz="4" w:space="0" w:color="auto"/>
              <w:bottom w:val="single" w:sz="4" w:space="0" w:color="auto"/>
              <w:right w:val="single" w:sz="4" w:space="0" w:color="auto"/>
            </w:tcBorders>
          </w:tcPr>
          <w:p w14:paraId="6CA5F4EF"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What are your expectations on billing frequency? As outlined in section IV-A, it gives the</w:t>
            </w:r>
          </w:p>
          <w:p w14:paraId="35B25E53"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impression no billing can occur until everything is completed. With an ongoing plan as described, we</w:t>
            </w:r>
          </w:p>
          <w:p w14:paraId="16D96667"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would hope for the opportunity to invoice monthly (or regularly) beginning at the first month of work.</w:t>
            </w:r>
          </w:p>
          <w:p w14:paraId="6436EAD8" w14:textId="77777777" w:rsidR="00456558" w:rsidRDefault="00456558" w:rsidP="00456558">
            <w:pPr>
              <w:autoSpaceDE w:val="0"/>
              <w:autoSpaceDN w:val="0"/>
              <w:adjustRightInd w:val="0"/>
              <w:jc w:val="left"/>
              <w:rPr>
                <w:rFonts w:ascii="ArialMT" w:hAnsi="ArialMT" w:cs="ArialMT"/>
                <w:sz w:val="20"/>
                <w:szCs w:val="20"/>
              </w:rPr>
            </w:pPr>
          </w:p>
          <w:p w14:paraId="2D3A4580" w14:textId="58482EC4"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Section C and the Cost Proposal doc mention there is room for agreement, but we would like clarification.</w:t>
            </w:r>
          </w:p>
          <w:p w14:paraId="043F31A3" w14:textId="77777777" w:rsidR="00456558" w:rsidRDefault="00456558" w:rsidP="00456558">
            <w:pPr>
              <w:autoSpaceDE w:val="0"/>
              <w:autoSpaceDN w:val="0"/>
              <w:adjustRightInd w:val="0"/>
              <w:jc w:val="left"/>
              <w:rPr>
                <w:rFonts w:ascii="ArialMT" w:hAnsi="ArialMT" w:cs="ArialMT"/>
                <w:sz w:val="20"/>
                <w:szCs w:val="20"/>
              </w:rPr>
            </w:pPr>
          </w:p>
          <w:p w14:paraId="58E6747A" w14:textId="070BC705" w:rsidR="00456558" w:rsidRPr="00B553C1" w:rsidRDefault="00456558" w:rsidP="00456558">
            <w:pPr>
              <w:autoSpaceDE w:val="0"/>
              <w:autoSpaceDN w:val="0"/>
              <w:adjustRightInd w:val="0"/>
              <w:jc w:val="left"/>
              <w:rPr>
                <w:rStyle w:val="contentpasted1"/>
                <w:rFonts w:cs="Arial"/>
                <w:sz w:val="20"/>
                <w:szCs w:val="20"/>
              </w:rPr>
            </w:pPr>
            <w:r>
              <w:rPr>
                <w:rFonts w:ascii="ArialMT" w:hAnsi="ArialMT" w:cs="ArialMT"/>
                <w:sz w:val="20"/>
                <w:szCs w:val="20"/>
              </w:rPr>
              <w:t>We would also hope to bill a certain amount up-front to cover potential contractor expenses. Is that</w:t>
            </w:r>
            <w:r>
              <w:rPr>
                <w:rFonts w:ascii="ArialMT" w:hAnsi="ArialMT" w:cs="ArialMT"/>
                <w:sz w:val="20"/>
                <w:szCs w:val="20"/>
              </w:rPr>
              <w:t xml:space="preserve"> </w:t>
            </w:r>
            <w:r>
              <w:rPr>
                <w:rFonts w:ascii="ArialMT" w:hAnsi="ArialMT" w:cs="ArialMT"/>
                <w:sz w:val="20"/>
                <w:szCs w:val="20"/>
              </w:rPr>
              <w:t>agreeable?</w:t>
            </w:r>
          </w:p>
        </w:tc>
        <w:tc>
          <w:tcPr>
            <w:tcW w:w="4062" w:type="dxa"/>
            <w:tcBorders>
              <w:top w:val="single" w:sz="4" w:space="0" w:color="auto"/>
              <w:left w:val="single" w:sz="4" w:space="0" w:color="auto"/>
              <w:bottom w:val="single" w:sz="4" w:space="0" w:color="auto"/>
              <w:right w:val="single" w:sz="4" w:space="0" w:color="auto"/>
            </w:tcBorders>
          </w:tcPr>
          <w:p w14:paraId="1C0F4FE7" w14:textId="015830AB" w:rsidR="00456558" w:rsidRPr="00B553C1" w:rsidRDefault="00434F3B" w:rsidP="00B553C1">
            <w:pPr>
              <w:spacing w:before="60" w:after="60"/>
              <w:rPr>
                <w:rStyle w:val="contentpasted5"/>
                <w:rFonts w:cs="Arial"/>
                <w:sz w:val="20"/>
                <w:szCs w:val="20"/>
                <w:shd w:val="clear" w:color="auto" w:fill="FFFFFF"/>
              </w:rPr>
            </w:pPr>
            <w:r>
              <w:rPr>
                <w:rStyle w:val="contentpasted5"/>
                <w:rFonts w:cs="Arial"/>
                <w:sz w:val="20"/>
                <w:szCs w:val="20"/>
                <w:shd w:val="clear" w:color="auto" w:fill="FFFFFF"/>
              </w:rPr>
              <w:t xml:space="preserve">Because of statutory limitations, the State of Nebraska is unable to make an upfront payment prior to any work being completed.  Once initial meetings have begun </w:t>
            </w:r>
            <w:r w:rsidR="00A97669">
              <w:rPr>
                <w:rStyle w:val="contentpasted5"/>
                <w:rFonts w:cs="Arial"/>
                <w:sz w:val="20"/>
                <w:szCs w:val="20"/>
                <w:shd w:val="clear" w:color="auto" w:fill="FFFFFF"/>
              </w:rPr>
              <w:t>on the project, payments can be made.</w:t>
            </w:r>
            <w:r>
              <w:rPr>
                <w:rStyle w:val="contentpasted5"/>
                <w:rFonts w:cs="Arial"/>
                <w:sz w:val="20"/>
                <w:szCs w:val="20"/>
                <w:shd w:val="clear" w:color="auto" w:fill="FFFFFF"/>
              </w:rPr>
              <w:t xml:space="preserve"> It is preferred that there are either milestone payments or regular interval payments (</w:t>
            </w:r>
            <w:r w:rsidR="00A97669">
              <w:rPr>
                <w:rStyle w:val="contentpasted5"/>
                <w:rFonts w:cs="Arial"/>
                <w:sz w:val="20"/>
                <w:szCs w:val="20"/>
                <w:shd w:val="clear" w:color="auto" w:fill="FFFFFF"/>
              </w:rPr>
              <w:t>i.e.</w:t>
            </w:r>
            <w:r>
              <w:rPr>
                <w:rStyle w:val="contentpasted5"/>
                <w:rFonts w:cs="Arial"/>
                <w:sz w:val="20"/>
                <w:szCs w:val="20"/>
                <w:shd w:val="clear" w:color="auto" w:fill="FFFFFF"/>
              </w:rPr>
              <w:t xml:space="preserve"> Monthly or quarterly).  This will be negotiated at the onset of the contract.  </w:t>
            </w:r>
          </w:p>
        </w:tc>
      </w:tr>
      <w:tr w:rsidR="00456558" w:rsidRPr="00B553C1" w14:paraId="09BDBDC7"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10672498" w14:textId="6D48534F" w:rsidR="00456558" w:rsidRPr="00B553C1" w:rsidRDefault="00456558" w:rsidP="00B553C1">
            <w:pPr>
              <w:spacing w:before="60" w:after="60"/>
              <w:jc w:val="center"/>
              <w:rPr>
                <w:rFonts w:cs="Arial"/>
                <w:b/>
                <w:sz w:val="20"/>
                <w:szCs w:val="20"/>
              </w:rPr>
            </w:pPr>
            <w:r>
              <w:rPr>
                <w:rFonts w:cs="Arial"/>
                <w:b/>
                <w:sz w:val="20"/>
                <w:szCs w:val="20"/>
              </w:rPr>
              <w:t>16.</w:t>
            </w:r>
          </w:p>
        </w:tc>
        <w:tc>
          <w:tcPr>
            <w:tcW w:w="1350" w:type="dxa"/>
            <w:tcBorders>
              <w:top w:val="single" w:sz="4" w:space="0" w:color="auto"/>
              <w:left w:val="single" w:sz="4" w:space="0" w:color="auto"/>
              <w:bottom w:val="single" w:sz="4" w:space="0" w:color="auto"/>
              <w:right w:val="single" w:sz="4" w:space="0" w:color="auto"/>
            </w:tcBorders>
          </w:tcPr>
          <w:p w14:paraId="5FF397FC" w14:textId="7841CB74" w:rsidR="00456558" w:rsidRPr="00B553C1" w:rsidRDefault="00456558" w:rsidP="00B553C1">
            <w:pPr>
              <w:rPr>
                <w:rFonts w:cs="Arial"/>
                <w:sz w:val="20"/>
                <w:szCs w:val="20"/>
              </w:rPr>
            </w:pPr>
            <w:r>
              <w:rPr>
                <w:rFonts w:cs="Arial"/>
                <w:sz w:val="20"/>
                <w:szCs w:val="20"/>
              </w:rPr>
              <w:t>Section VI.A.1.j.</w:t>
            </w:r>
          </w:p>
        </w:tc>
        <w:tc>
          <w:tcPr>
            <w:tcW w:w="990" w:type="dxa"/>
            <w:tcBorders>
              <w:top w:val="single" w:sz="4" w:space="0" w:color="auto"/>
              <w:left w:val="single" w:sz="4" w:space="0" w:color="auto"/>
              <w:bottom w:val="single" w:sz="4" w:space="0" w:color="auto"/>
              <w:right w:val="single" w:sz="4" w:space="0" w:color="auto"/>
            </w:tcBorders>
          </w:tcPr>
          <w:p w14:paraId="1F1A844D" w14:textId="696DF334" w:rsidR="00456558" w:rsidRPr="00B553C1" w:rsidRDefault="00456558" w:rsidP="00B553C1">
            <w:pPr>
              <w:spacing w:before="60" w:after="60"/>
              <w:jc w:val="center"/>
              <w:rPr>
                <w:rFonts w:cs="Arial"/>
                <w:sz w:val="20"/>
                <w:szCs w:val="20"/>
              </w:rPr>
            </w:pPr>
            <w:r>
              <w:rPr>
                <w:rFonts w:cs="Arial"/>
                <w:sz w:val="20"/>
                <w:szCs w:val="20"/>
              </w:rPr>
              <w:t>39</w:t>
            </w:r>
          </w:p>
        </w:tc>
        <w:tc>
          <w:tcPr>
            <w:tcW w:w="3318" w:type="dxa"/>
            <w:tcBorders>
              <w:top w:val="single" w:sz="4" w:space="0" w:color="auto"/>
              <w:left w:val="single" w:sz="4" w:space="0" w:color="auto"/>
              <w:bottom w:val="single" w:sz="4" w:space="0" w:color="auto"/>
              <w:right w:val="single" w:sz="4" w:space="0" w:color="auto"/>
            </w:tcBorders>
          </w:tcPr>
          <w:p w14:paraId="57524B13" w14:textId="07B4A18C" w:rsidR="00456558" w:rsidRPr="00B553C1" w:rsidRDefault="00456558" w:rsidP="00456558">
            <w:pPr>
              <w:autoSpaceDE w:val="0"/>
              <w:autoSpaceDN w:val="0"/>
              <w:adjustRightInd w:val="0"/>
              <w:jc w:val="left"/>
              <w:rPr>
                <w:rStyle w:val="contentpasted1"/>
                <w:rFonts w:cs="Arial"/>
                <w:sz w:val="20"/>
                <w:szCs w:val="20"/>
              </w:rPr>
            </w:pPr>
            <w:r>
              <w:rPr>
                <w:rFonts w:ascii="ArialMT" w:hAnsi="ArialMT" w:cs="ArialMT"/>
                <w:sz w:val="20"/>
                <w:szCs w:val="20"/>
              </w:rPr>
              <w:t>As the campaign progresses if we need to change/add contractors as the scope work</w:t>
            </w:r>
            <w:r>
              <w:rPr>
                <w:rFonts w:ascii="ArialMT" w:hAnsi="ArialMT" w:cs="ArialMT"/>
                <w:sz w:val="20"/>
                <w:szCs w:val="20"/>
              </w:rPr>
              <w:t xml:space="preserve"> </w:t>
            </w:r>
            <w:r>
              <w:rPr>
                <w:rFonts w:ascii="ArialMT" w:hAnsi="ArialMT" w:cs="ArialMT"/>
                <w:sz w:val="20"/>
                <w:szCs w:val="20"/>
              </w:rPr>
              <w:t>becomes more</w:t>
            </w:r>
            <w:r>
              <w:rPr>
                <w:rFonts w:ascii="ArialMT" w:hAnsi="ArialMT" w:cs="ArialMT"/>
                <w:sz w:val="20"/>
                <w:szCs w:val="20"/>
              </w:rPr>
              <w:t xml:space="preserve"> </w:t>
            </w:r>
            <w:r>
              <w:rPr>
                <w:rFonts w:ascii="ArialMT" w:hAnsi="ArialMT" w:cs="ArialMT"/>
                <w:sz w:val="20"/>
                <w:szCs w:val="20"/>
              </w:rPr>
              <w:t>clear, is that allowed?</w:t>
            </w:r>
          </w:p>
        </w:tc>
        <w:tc>
          <w:tcPr>
            <w:tcW w:w="4062" w:type="dxa"/>
            <w:tcBorders>
              <w:top w:val="single" w:sz="4" w:space="0" w:color="auto"/>
              <w:left w:val="single" w:sz="4" w:space="0" w:color="auto"/>
              <w:bottom w:val="single" w:sz="4" w:space="0" w:color="auto"/>
              <w:right w:val="single" w:sz="4" w:space="0" w:color="auto"/>
            </w:tcBorders>
          </w:tcPr>
          <w:p w14:paraId="0B16EE39" w14:textId="75F95449" w:rsidR="00456558" w:rsidRPr="00B553C1" w:rsidRDefault="00A97669" w:rsidP="00B553C1">
            <w:pPr>
              <w:spacing w:before="60" w:after="60"/>
              <w:rPr>
                <w:rStyle w:val="contentpasted5"/>
                <w:rFonts w:cs="Arial"/>
                <w:sz w:val="20"/>
                <w:szCs w:val="20"/>
                <w:shd w:val="clear" w:color="auto" w:fill="FFFFFF"/>
              </w:rPr>
            </w:pPr>
            <w:r>
              <w:rPr>
                <w:rStyle w:val="contentpasted5"/>
                <w:rFonts w:cs="Arial"/>
                <w:sz w:val="20"/>
                <w:szCs w:val="20"/>
                <w:shd w:val="clear" w:color="auto" w:fill="FFFFFF"/>
              </w:rPr>
              <w:t>All changes must be pre-approved by DHHS and must remain within the original scope and budget.  Any potential subcontractors must be noted in the original proposal.</w:t>
            </w:r>
          </w:p>
        </w:tc>
      </w:tr>
      <w:tr w:rsidR="00456558" w:rsidRPr="00B553C1" w14:paraId="66C9E803" w14:textId="77777777" w:rsidTr="00141BAD">
        <w:trPr>
          <w:cantSplit/>
          <w:trHeight w:val="20"/>
        </w:trPr>
        <w:tc>
          <w:tcPr>
            <w:tcW w:w="535" w:type="dxa"/>
            <w:tcBorders>
              <w:top w:val="single" w:sz="4" w:space="0" w:color="auto"/>
              <w:left w:val="single" w:sz="4" w:space="0" w:color="auto"/>
              <w:bottom w:val="single" w:sz="4" w:space="0" w:color="auto"/>
              <w:right w:val="single" w:sz="4" w:space="0" w:color="auto"/>
            </w:tcBorders>
            <w:vAlign w:val="center"/>
          </w:tcPr>
          <w:p w14:paraId="3961C759" w14:textId="5F00F8B8" w:rsidR="00456558" w:rsidRPr="00B553C1" w:rsidRDefault="00456558" w:rsidP="00B553C1">
            <w:pPr>
              <w:spacing w:before="60" w:after="60"/>
              <w:jc w:val="center"/>
              <w:rPr>
                <w:rFonts w:cs="Arial"/>
                <w:b/>
                <w:sz w:val="20"/>
                <w:szCs w:val="20"/>
              </w:rPr>
            </w:pPr>
            <w:r>
              <w:rPr>
                <w:rFonts w:cs="Arial"/>
                <w:b/>
                <w:sz w:val="20"/>
                <w:szCs w:val="20"/>
              </w:rPr>
              <w:t>17.</w:t>
            </w:r>
          </w:p>
        </w:tc>
        <w:tc>
          <w:tcPr>
            <w:tcW w:w="1350" w:type="dxa"/>
            <w:tcBorders>
              <w:top w:val="single" w:sz="4" w:space="0" w:color="auto"/>
              <w:left w:val="single" w:sz="4" w:space="0" w:color="auto"/>
              <w:bottom w:val="single" w:sz="4" w:space="0" w:color="auto"/>
              <w:right w:val="single" w:sz="4" w:space="0" w:color="auto"/>
            </w:tcBorders>
          </w:tcPr>
          <w:p w14:paraId="77298642" w14:textId="245ACD2A" w:rsidR="00456558" w:rsidRPr="00B553C1" w:rsidRDefault="00456558" w:rsidP="00B553C1">
            <w:pPr>
              <w:rPr>
                <w:rFonts w:cs="Arial"/>
                <w:sz w:val="20"/>
                <w:szCs w:val="20"/>
              </w:rPr>
            </w:pPr>
            <w:r>
              <w:rPr>
                <w:rFonts w:cs="Arial"/>
                <w:sz w:val="20"/>
                <w:szCs w:val="20"/>
              </w:rPr>
              <w:t>Cost Proposal Sheet</w:t>
            </w:r>
          </w:p>
        </w:tc>
        <w:tc>
          <w:tcPr>
            <w:tcW w:w="990" w:type="dxa"/>
            <w:tcBorders>
              <w:top w:val="single" w:sz="4" w:space="0" w:color="auto"/>
              <w:left w:val="single" w:sz="4" w:space="0" w:color="auto"/>
              <w:bottom w:val="single" w:sz="4" w:space="0" w:color="auto"/>
              <w:right w:val="single" w:sz="4" w:space="0" w:color="auto"/>
            </w:tcBorders>
          </w:tcPr>
          <w:p w14:paraId="0F108585" w14:textId="4A7D98A0" w:rsidR="00456558" w:rsidRPr="00B553C1" w:rsidRDefault="00456558" w:rsidP="00B553C1">
            <w:pPr>
              <w:spacing w:before="60" w:after="60"/>
              <w:jc w:val="center"/>
              <w:rPr>
                <w:rFonts w:cs="Arial"/>
                <w:sz w:val="20"/>
                <w:szCs w:val="20"/>
              </w:rPr>
            </w:pPr>
            <w:r>
              <w:rPr>
                <w:rFonts w:cs="Arial"/>
                <w:sz w:val="20"/>
                <w:szCs w:val="20"/>
              </w:rPr>
              <w:t>1</w:t>
            </w:r>
          </w:p>
        </w:tc>
        <w:tc>
          <w:tcPr>
            <w:tcW w:w="3318" w:type="dxa"/>
            <w:tcBorders>
              <w:top w:val="single" w:sz="4" w:space="0" w:color="auto"/>
              <w:left w:val="single" w:sz="4" w:space="0" w:color="auto"/>
              <w:bottom w:val="single" w:sz="4" w:space="0" w:color="auto"/>
              <w:right w:val="single" w:sz="4" w:space="0" w:color="auto"/>
            </w:tcBorders>
          </w:tcPr>
          <w:p w14:paraId="3C969A21"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Is there a minimum or high-end budget threshold that we should keep in mind? For instance:</w:t>
            </w:r>
          </w:p>
          <w:p w14:paraId="78A3BD26"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$50,000 - $100,000</w:t>
            </w:r>
          </w:p>
          <w:p w14:paraId="3C9C60DA" w14:textId="77777777" w:rsidR="00456558" w:rsidRDefault="00456558" w:rsidP="00456558">
            <w:pPr>
              <w:autoSpaceDE w:val="0"/>
              <w:autoSpaceDN w:val="0"/>
              <w:adjustRightInd w:val="0"/>
              <w:jc w:val="left"/>
              <w:rPr>
                <w:rFonts w:ascii="ArialMT" w:hAnsi="ArialMT" w:cs="ArialMT"/>
                <w:sz w:val="20"/>
                <w:szCs w:val="20"/>
              </w:rPr>
            </w:pPr>
            <w:r>
              <w:rPr>
                <w:rFonts w:ascii="ArialMT" w:hAnsi="ArialMT" w:cs="ArialMT"/>
                <w:sz w:val="20"/>
                <w:szCs w:val="20"/>
              </w:rPr>
              <w:t>$100,000 - 250,000</w:t>
            </w:r>
          </w:p>
          <w:p w14:paraId="07DEF664" w14:textId="563C6363" w:rsidR="00456558" w:rsidRPr="00B553C1" w:rsidRDefault="00456558" w:rsidP="00456558">
            <w:pPr>
              <w:spacing w:before="60" w:after="60"/>
              <w:rPr>
                <w:rStyle w:val="contentpasted1"/>
                <w:rFonts w:cs="Arial"/>
                <w:sz w:val="20"/>
                <w:szCs w:val="20"/>
              </w:rPr>
            </w:pPr>
            <w:r>
              <w:rPr>
                <w:rFonts w:ascii="ArialMT" w:hAnsi="ArialMT" w:cs="ArialMT"/>
                <w:sz w:val="20"/>
                <w:szCs w:val="20"/>
              </w:rPr>
              <w:t>$250,000 - $500,000</w:t>
            </w:r>
          </w:p>
        </w:tc>
        <w:tc>
          <w:tcPr>
            <w:tcW w:w="4062" w:type="dxa"/>
            <w:tcBorders>
              <w:top w:val="single" w:sz="4" w:space="0" w:color="auto"/>
              <w:left w:val="single" w:sz="4" w:space="0" w:color="auto"/>
              <w:bottom w:val="single" w:sz="4" w:space="0" w:color="auto"/>
              <w:right w:val="single" w:sz="4" w:space="0" w:color="auto"/>
            </w:tcBorders>
          </w:tcPr>
          <w:p w14:paraId="0F9F2137" w14:textId="32EED0D4" w:rsidR="00456558" w:rsidRPr="00B553C1" w:rsidRDefault="00A97669" w:rsidP="00B553C1">
            <w:pPr>
              <w:spacing w:before="60" w:after="60"/>
              <w:rPr>
                <w:rStyle w:val="contentpasted5"/>
                <w:rFonts w:cs="Arial"/>
                <w:sz w:val="20"/>
                <w:szCs w:val="20"/>
                <w:shd w:val="clear" w:color="auto" w:fill="FFFFFF"/>
              </w:rPr>
            </w:pPr>
            <w:r>
              <w:rPr>
                <w:rStyle w:val="contentpasted5"/>
                <w:rFonts w:cs="Arial"/>
                <w:sz w:val="20"/>
                <w:szCs w:val="20"/>
                <w:shd w:val="clear" w:color="auto" w:fill="FFFFFF"/>
              </w:rPr>
              <w:t>See answer to Question 2.</w:t>
            </w:r>
          </w:p>
        </w:tc>
      </w:tr>
    </w:tbl>
    <w:p w14:paraId="4C6F7944" w14:textId="77777777" w:rsidR="00A44C9E" w:rsidRPr="00BD5697" w:rsidRDefault="00A44C9E" w:rsidP="002E4E3B">
      <w:pPr>
        <w:pStyle w:val="Level1Body"/>
      </w:pPr>
    </w:p>
    <w:p w14:paraId="6B8C065C" w14:textId="77777777" w:rsidR="00FC03CF" w:rsidRPr="00BD5697" w:rsidRDefault="00FC03CF" w:rsidP="002E4E3B">
      <w:pPr>
        <w:pStyle w:val="Level1Body"/>
      </w:pPr>
    </w:p>
    <w:p w14:paraId="75DCDD65" w14:textId="77777777"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1" w:name="a8"/>
      <w:r w:rsidRPr="00BD5697">
        <w:t>should</w:t>
      </w:r>
      <w:bookmarkEnd w:id="1"/>
      <w:r w:rsidRPr="00BD5697">
        <w:t xml:space="preserve"> be </w:t>
      </w:r>
      <w:bookmarkStart w:id="2" w:name="a9"/>
      <w:r w:rsidRPr="00BD5697">
        <w:t>acknowledged</w:t>
      </w:r>
      <w:bookmarkEnd w:id="2"/>
      <w:r w:rsidRPr="00BD5697">
        <w:t xml:space="preserve"> with the</w:t>
      </w:r>
      <w:r w:rsidR="00DA7CD3" w:rsidRPr="00BD5697">
        <w:t xml:space="preserve"> </w:t>
      </w:r>
      <w:r w:rsidR="009E2F65">
        <w:t>Request for Proposal.</w:t>
      </w:r>
    </w:p>
    <w:p w14:paraId="35267423" w14:textId="77777777" w:rsidR="007124F4" w:rsidRPr="00BD5697" w:rsidRDefault="007124F4" w:rsidP="002E4E3B">
      <w:pPr>
        <w:pStyle w:val="Level1Body"/>
        <w:sectPr w:rsidR="007124F4" w:rsidRPr="00BD5697" w:rsidSect="00544A8F">
          <w:footerReference w:type="default" r:id="rId12"/>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67081F44" w14:textId="77777777" w:rsidR="00D478E0" w:rsidRDefault="00D478E0" w:rsidP="00CA4376"/>
    <w:sectPr w:rsidR="00D478E0" w:rsidSect="00544A8F">
      <w:footerReference w:type="default" r:id="rId13"/>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BED" w14:textId="77777777" w:rsidR="000E431E" w:rsidRDefault="000E431E">
      <w:r>
        <w:separator/>
      </w:r>
    </w:p>
  </w:endnote>
  <w:endnote w:type="continuationSeparator" w:id="0">
    <w:p w14:paraId="79D76240" w14:textId="77777777" w:rsidR="000E431E" w:rsidRDefault="000E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4B5"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3801" w14:textId="048BDBE3" w:rsidR="006A5040" w:rsidRPr="007E7B33" w:rsidRDefault="00CA4376" w:rsidP="007E7B33">
    <w:pPr>
      <w:pStyle w:val="Footer"/>
      <w:rPr>
        <w:rFonts w:cs="Arial"/>
        <w:sz w:val="20"/>
        <w:szCs w:val="20"/>
      </w:rPr>
    </w:pPr>
    <w:r>
      <w:rPr>
        <w:rFonts w:cs="Arial"/>
        <w:sz w:val="16"/>
        <w:szCs w:val="16"/>
      </w:rPr>
      <w:t>Nebraska DHHS</w:t>
    </w:r>
    <w:r w:rsidR="005B1348">
      <w:rPr>
        <w:rFonts w:cs="Arial"/>
        <w:sz w:val="16"/>
        <w:szCs w:val="16"/>
      </w:rPr>
      <w:tab/>
      <w:t>ADDENDUM</w:t>
    </w:r>
    <w:r>
      <w:rPr>
        <w:rFonts w:cs="Arial"/>
        <w:sz w:val="16"/>
        <w:szCs w:val="16"/>
      </w:rPr>
      <w:t xml:space="preserve"> 2</w:t>
    </w:r>
    <w:r w:rsidR="005B1348">
      <w:rPr>
        <w:rFonts w:cs="Arial"/>
        <w:sz w:val="16"/>
        <w:szCs w:val="16"/>
      </w:rPr>
      <w:t>, QUESTIONS and ANSWERS</w:t>
    </w:r>
    <w:r w:rsidR="005B1348">
      <w:rPr>
        <w:rFonts w:cs="Arial"/>
        <w:sz w:val="16"/>
        <w:szCs w:val="16"/>
      </w:rPr>
      <w:tab/>
    </w:r>
    <w:r>
      <w:rPr>
        <w:rFonts w:cs="Arial"/>
        <w:sz w:val="16"/>
        <w:szCs w:val="16"/>
      </w:rPr>
      <w:t>12/22/2022</w:t>
    </w:r>
  </w:p>
  <w:p w14:paraId="424A65EA"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E3B1"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31C0"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2199" w14:textId="77777777" w:rsidR="000E431E" w:rsidRDefault="000E431E">
      <w:r>
        <w:separator/>
      </w:r>
    </w:p>
  </w:footnote>
  <w:footnote w:type="continuationSeparator" w:id="0">
    <w:p w14:paraId="029C35D5" w14:textId="77777777" w:rsidR="000E431E" w:rsidRDefault="000E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B1C16"/>
    <w:multiLevelType w:val="hybridMultilevel"/>
    <w:tmpl w:val="197AB2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1956A27"/>
    <w:multiLevelType w:val="multilevel"/>
    <w:tmpl w:val="E3D0440C"/>
    <w:numStyleLink w:val="SchedofEvents-Numbered"/>
  </w:abstractNum>
  <w:abstractNum w:abstractNumId="24"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1964C46"/>
    <w:multiLevelType w:val="multilevel"/>
    <w:tmpl w:val="CB6EC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8"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9"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25251BA"/>
    <w:multiLevelType w:val="hybridMultilevel"/>
    <w:tmpl w:val="3424A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3"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9D4368C"/>
    <w:multiLevelType w:val="multilevel"/>
    <w:tmpl w:val="E3D0440C"/>
    <w:numStyleLink w:val="SchedofEvents-Numbered"/>
  </w:abstractNum>
  <w:abstractNum w:abstractNumId="35" w15:restartNumberingAfterBreak="0">
    <w:nsid w:val="6B904CF6"/>
    <w:multiLevelType w:val="multilevel"/>
    <w:tmpl w:val="79BE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2022775647">
    <w:abstractNumId w:val="13"/>
  </w:num>
  <w:num w:numId="2" w16cid:durableId="959265960">
    <w:abstractNumId w:val="25"/>
  </w:num>
  <w:num w:numId="3" w16cid:durableId="1371765173">
    <w:abstractNumId w:val="30"/>
  </w:num>
  <w:num w:numId="4" w16cid:durableId="1191534786">
    <w:abstractNumId w:val="11"/>
  </w:num>
  <w:num w:numId="5" w16cid:durableId="694115189">
    <w:abstractNumId w:val="33"/>
  </w:num>
  <w:num w:numId="6" w16cid:durableId="1272325863">
    <w:abstractNumId w:val="37"/>
  </w:num>
  <w:num w:numId="7" w16cid:durableId="1574051329">
    <w:abstractNumId w:val="17"/>
  </w:num>
  <w:num w:numId="8" w16cid:durableId="2041278941">
    <w:abstractNumId w:val="12"/>
  </w:num>
  <w:num w:numId="9" w16cid:durableId="1068305266">
    <w:abstractNumId w:val="32"/>
  </w:num>
  <w:num w:numId="10" w16cid:durableId="1644582917">
    <w:abstractNumId w:val="21"/>
  </w:num>
  <w:num w:numId="11" w16cid:durableId="651065585">
    <w:abstractNumId w:val="18"/>
  </w:num>
  <w:num w:numId="12" w16cid:durableId="908616574">
    <w:abstractNumId w:val="22"/>
  </w:num>
  <w:num w:numId="13" w16cid:durableId="1357730629">
    <w:abstractNumId w:val="28"/>
  </w:num>
  <w:num w:numId="14" w16cid:durableId="1267269710">
    <w:abstractNumId w:val="36"/>
  </w:num>
  <w:num w:numId="15" w16cid:durableId="1147355067">
    <w:abstractNumId w:val="10"/>
  </w:num>
  <w:num w:numId="16" w16cid:durableId="1819303814">
    <w:abstractNumId w:val="29"/>
  </w:num>
  <w:num w:numId="17" w16cid:durableId="1723941942">
    <w:abstractNumId w:val="27"/>
  </w:num>
  <w:num w:numId="18" w16cid:durableId="1544369215">
    <w:abstractNumId w:val="14"/>
  </w:num>
  <w:num w:numId="19" w16cid:durableId="1047218109">
    <w:abstractNumId w:val="16"/>
  </w:num>
  <w:num w:numId="20" w16cid:durableId="886450377">
    <w:abstractNumId w:val="34"/>
  </w:num>
  <w:num w:numId="21" w16cid:durableId="297611208">
    <w:abstractNumId w:val="24"/>
  </w:num>
  <w:num w:numId="22" w16cid:durableId="1628200764">
    <w:abstractNumId w:val="9"/>
  </w:num>
  <w:num w:numId="23" w16cid:durableId="955137627">
    <w:abstractNumId w:val="7"/>
  </w:num>
  <w:num w:numId="24" w16cid:durableId="1495992361">
    <w:abstractNumId w:val="6"/>
  </w:num>
  <w:num w:numId="25" w16cid:durableId="1985699224">
    <w:abstractNumId w:val="5"/>
  </w:num>
  <w:num w:numId="26" w16cid:durableId="688800700">
    <w:abstractNumId w:val="4"/>
  </w:num>
  <w:num w:numId="27" w16cid:durableId="2118669241">
    <w:abstractNumId w:val="8"/>
  </w:num>
  <w:num w:numId="28" w16cid:durableId="661473982">
    <w:abstractNumId w:val="3"/>
  </w:num>
  <w:num w:numId="29" w16cid:durableId="977681631">
    <w:abstractNumId w:val="2"/>
  </w:num>
  <w:num w:numId="30" w16cid:durableId="871958481">
    <w:abstractNumId w:val="1"/>
  </w:num>
  <w:num w:numId="31" w16cid:durableId="335160043">
    <w:abstractNumId w:val="0"/>
  </w:num>
  <w:num w:numId="32" w16cid:durableId="75131914">
    <w:abstractNumId w:val="19"/>
  </w:num>
  <w:num w:numId="33" w16cid:durableId="2055034185">
    <w:abstractNumId w:val="19"/>
  </w:num>
  <w:num w:numId="34" w16cid:durableId="215823577">
    <w:abstractNumId w:val="19"/>
  </w:num>
  <w:num w:numId="35" w16cid:durableId="1601991521">
    <w:abstractNumId w:val="19"/>
  </w:num>
  <w:num w:numId="36" w16cid:durableId="614940918">
    <w:abstractNumId w:val="19"/>
  </w:num>
  <w:num w:numId="37" w16cid:durableId="1649166988">
    <w:abstractNumId w:val="19"/>
  </w:num>
  <w:num w:numId="38" w16cid:durableId="1172257362">
    <w:abstractNumId w:val="19"/>
  </w:num>
  <w:num w:numId="39" w16cid:durableId="1188522165">
    <w:abstractNumId w:val="20"/>
  </w:num>
  <w:num w:numId="40" w16cid:durableId="1694500147">
    <w:abstractNumId w:val="16"/>
  </w:num>
  <w:num w:numId="41" w16cid:durableId="837648235">
    <w:abstractNumId w:val="23"/>
  </w:num>
  <w:num w:numId="42" w16cid:durableId="1288126097">
    <w:abstractNumId w:val="15"/>
  </w:num>
  <w:num w:numId="43" w16cid:durableId="20006934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3359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74646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53790"/>
    <w:rsid w:val="00062E74"/>
    <w:rsid w:val="000A0B7C"/>
    <w:rsid w:val="000A7F6D"/>
    <w:rsid w:val="000C4C56"/>
    <w:rsid w:val="000E431E"/>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34F3B"/>
    <w:rsid w:val="00446D8B"/>
    <w:rsid w:val="00456558"/>
    <w:rsid w:val="004F4925"/>
    <w:rsid w:val="004F6BBB"/>
    <w:rsid w:val="005152B1"/>
    <w:rsid w:val="00526535"/>
    <w:rsid w:val="00544A8F"/>
    <w:rsid w:val="00547BB3"/>
    <w:rsid w:val="0058191C"/>
    <w:rsid w:val="005B1348"/>
    <w:rsid w:val="005D1FF3"/>
    <w:rsid w:val="00603A1B"/>
    <w:rsid w:val="00616AEB"/>
    <w:rsid w:val="006A5040"/>
    <w:rsid w:val="006C0381"/>
    <w:rsid w:val="006D6DD0"/>
    <w:rsid w:val="00703BE8"/>
    <w:rsid w:val="007079A1"/>
    <w:rsid w:val="007124F4"/>
    <w:rsid w:val="00712CE8"/>
    <w:rsid w:val="007237A1"/>
    <w:rsid w:val="00731D0A"/>
    <w:rsid w:val="00736F52"/>
    <w:rsid w:val="00744C0B"/>
    <w:rsid w:val="00754004"/>
    <w:rsid w:val="00773BDE"/>
    <w:rsid w:val="007C187D"/>
    <w:rsid w:val="007E7B33"/>
    <w:rsid w:val="0086338A"/>
    <w:rsid w:val="00867A2B"/>
    <w:rsid w:val="00882107"/>
    <w:rsid w:val="008A04EF"/>
    <w:rsid w:val="009A75DC"/>
    <w:rsid w:val="009C0EF1"/>
    <w:rsid w:val="009E2F65"/>
    <w:rsid w:val="009F49D3"/>
    <w:rsid w:val="00A26B73"/>
    <w:rsid w:val="00A35D07"/>
    <w:rsid w:val="00A44C9E"/>
    <w:rsid w:val="00A50158"/>
    <w:rsid w:val="00A8383E"/>
    <w:rsid w:val="00A97669"/>
    <w:rsid w:val="00AB1852"/>
    <w:rsid w:val="00B061E4"/>
    <w:rsid w:val="00B22523"/>
    <w:rsid w:val="00B4087F"/>
    <w:rsid w:val="00B553C1"/>
    <w:rsid w:val="00BB47C8"/>
    <w:rsid w:val="00BD5697"/>
    <w:rsid w:val="00C247EF"/>
    <w:rsid w:val="00C2543C"/>
    <w:rsid w:val="00C26189"/>
    <w:rsid w:val="00C2659A"/>
    <w:rsid w:val="00CA4376"/>
    <w:rsid w:val="00D007C2"/>
    <w:rsid w:val="00D129CE"/>
    <w:rsid w:val="00D3061E"/>
    <w:rsid w:val="00D478E0"/>
    <w:rsid w:val="00D77958"/>
    <w:rsid w:val="00D802BD"/>
    <w:rsid w:val="00DA7CD3"/>
    <w:rsid w:val="00DB23F7"/>
    <w:rsid w:val="00DB68B3"/>
    <w:rsid w:val="00DD2DBC"/>
    <w:rsid w:val="00DD41C2"/>
    <w:rsid w:val="00E14167"/>
    <w:rsid w:val="00E4723E"/>
    <w:rsid w:val="00E47C7F"/>
    <w:rsid w:val="00E51B65"/>
    <w:rsid w:val="00E80044"/>
    <w:rsid w:val="00E85C2B"/>
    <w:rsid w:val="00EC52C4"/>
    <w:rsid w:val="00EE3A98"/>
    <w:rsid w:val="00F62051"/>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53980"/>
  <w15:docId w15:val="{C99215C4-04B0-4879-8F31-CB1A29D1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uiPriority w:val="59"/>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CA4376"/>
    <w:pPr>
      <w:spacing w:after="200" w:line="276" w:lineRule="auto"/>
      <w:ind w:left="720"/>
      <w:contextualSpacing/>
      <w:jc w:val="left"/>
    </w:pPr>
    <w:rPr>
      <w:rFonts w:eastAsiaTheme="minorHAnsi" w:cstheme="minorBidi"/>
    </w:rPr>
  </w:style>
  <w:style w:type="character" w:customStyle="1" w:styleId="contentpasted0">
    <w:name w:val="contentpasted0"/>
    <w:basedOn w:val="DefaultParagraphFont"/>
    <w:rsid w:val="007079A1"/>
  </w:style>
  <w:style w:type="paragraph" w:customStyle="1" w:styleId="elementtoproof">
    <w:name w:val="elementtoproof"/>
    <w:basedOn w:val="Normal"/>
    <w:rsid w:val="007079A1"/>
    <w:pPr>
      <w:spacing w:before="100" w:beforeAutospacing="1" w:after="100" w:afterAutospacing="1"/>
      <w:jc w:val="left"/>
    </w:pPr>
    <w:rPr>
      <w:rFonts w:ascii="Calibri" w:eastAsiaTheme="minorHAnsi" w:hAnsi="Calibri" w:cs="Calibri"/>
    </w:rPr>
  </w:style>
  <w:style w:type="character" w:customStyle="1" w:styleId="contentpasted9">
    <w:name w:val="contentpasted9"/>
    <w:basedOn w:val="DefaultParagraphFont"/>
    <w:rsid w:val="00D3061E"/>
  </w:style>
  <w:style w:type="character" w:customStyle="1" w:styleId="contentpasted1">
    <w:name w:val="contentpasted1"/>
    <w:basedOn w:val="DefaultParagraphFont"/>
    <w:rsid w:val="00D3061E"/>
  </w:style>
  <w:style w:type="character" w:customStyle="1" w:styleId="contentpasted6">
    <w:name w:val="contentpasted6"/>
    <w:basedOn w:val="DefaultParagraphFont"/>
    <w:rsid w:val="00D3061E"/>
  </w:style>
  <w:style w:type="character" w:customStyle="1" w:styleId="contentpasted7">
    <w:name w:val="contentpasted7"/>
    <w:basedOn w:val="DefaultParagraphFont"/>
    <w:rsid w:val="00D3061E"/>
  </w:style>
  <w:style w:type="character" w:customStyle="1" w:styleId="contentpasted4">
    <w:name w:val="contentpasted4"/>
    <w:basedOn w:val="DefaultParagraphFont"/>
    <w:rsid w:val="00D3061E"/>
  </w:style>
  <w:style w:type="character" w:styleId="Hyperlink">
    <w:name w:val="Hyperlink"/>
    <w:basedOn w:val="DefaultParagraphFont"/>
    <w:uiPriority w:val="99"/>
    <w:semiHidden/>
    <w:unhideWhenUsed/>
    <w:rsid w:val="00D3061E"/>
    <w:rPr>
      <w:color w:val="0000FF"/>
      <w:u w:val="single"/>
    </w:rPr>
  </w:style>
  <w:style w:type="character" w:customStyle="1" w:styleId="contentpasted5">
    <w:name w:val="contentpasted5"/>
    <w:basedOn w:val="DefaultParagraphFont"/>
    <w:rsid w:val="00D3061E"/>
  </w:style>
  <w:style w:type="character" w:customStyle="1" w:styleId="contentpasted3">
    <w:name w:val="contentpasted3"/>
    <w:basedOn w:val="DefaultParagraphFont"/>
    <w:rsid w:val="00B5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0219">
      <w:bodyDiv w:val="1"/>
      <w:marLeft w:val="0"/>
      <w:marRight w:val="0"/>
      <w:marTop w:val="0"/>
      <w:marBottom w:val="0"/>
      <w:divBdr>
        <w:top w:val="none" w:sz="0" w:space="0" w:color="auto"/>
        <w:left w:val="none" w:sz="0" w:space="0" w:color="auto"/>
        <w:bottom w:val="none" w:sz="0" w:space="0" w:color="auto"/>
        <w:right w:val="none" w:sz="0" w:space="0" w:color="auto"/>
      </w:divBdr>
    </w:div>
    <w:div w:id="952830853">
      <w:bodyDiv w:val="1"/>
      <w:marLeft w:val="0"/>
      <w:marRight w:val="0"/>
      <w:marTop w:val="0"/>
      <w:marBottom w:val="0"/>
      <w:divBdr>
        <w:top w:val="none" w:sz="0" w:space="0" w:color="auto"/>
        <w:left w:val="none" w:sz="0" w:space="0" w:color="auto"/>
        <w:bottom w:val="none" w:sz="0" w:space="0" w:color="auto"/>
        <w:right w:val="none" w:sz="0" w:space="0" w:color="auto"/>
      </w:divBdr>
    </w:div>
    <w:div w:id="1082331421">
      <w:bodyDiv w:val="1"/>
      <w:marLeft w:val="0"/>
      <w:marRight w:val="0"/>
      <w:marTop w:val="0"/>
      <w:marBottom w:val="0"/>
      <w:divBdr>
        <w:top w:val="none" w:sz="0" w:space="0" w:color="auto"/>
        <w:left w:val="none" w:sz="0" w:space="0" w:color="auto"/>
        <w:bottom w:val="none" w:sz="0" w:space="0" w:color="auto"/>
        <w:right w:val="none" w:sz="0" w:space="0" w:color="auto"/>
      </w:divBdr>
    </w:div>
    <w:div w:id="1155534094">
      <w:bodyDiv w:val="1"/>
      <w:marLeft w:val="0"/>
      <w:marRight w:val="0"/>
      <w:marTop w:val="0"/>
      <w:marBottom w:val="0"/>
      <w:divBdr>
        <w:top w:val="none" w:sz="0" w:space="0" w:color="auto"/>
        <w:left w:val="none" w:sz="0" w:space="0" w:color="auto"/>
        <w:bottom w:val="none" w:sz="0" w:space="0" w:color="auto"/>
        <w:right w:val="none" w:sz="0" w:space="0" w:color="auto"/>
      </w:divBdr>
    </w:div>
    <w:div w:id="1186287194">
      <w:bodyDiv w:val="1"/>
      <w:marLeft w:val="0"/>
      <w:marRight w:val="0"/>
      <w:marTop w:val="0"/>
      <w:marBottom w:val="0"/>
      <w:divBdr>
        <w:top w:val="none" w:sz="0" w:space="0" w:color="auto"/>
        <w:left w:val="none" w:sz="0" w:space="0" w:color="auto"/>
        <w:bottom w:val="none" w:sz="0" w:space="0" w:color="auto"/>
        <w:right w:val="none" w:sz="0" w:space="0" w:color="auto"/>
      </w:divBdr>
    </w:div>
    <w:div w:id="1217862375">
      <w:bodyDiv w:val="1"/>
      <w:marLeft w:val="0"/>
      <w:marRight w:val="0"/>
      <w:marTop w:val="0"/>
      <w:marBottom w:val="0"/>
      <w:divBdr>
        <w:top w:val="none" w:sz="0" w:space="0" w:color="auto"/>
        <w:left w:val="none" w:sz="0" w:space="0" w:color="auto"/>
        <w:bottom w:val="none" w:sz="0" w:space="0" w:color="auto"/>
        <w:right w:val="none" w:sz="0" w:space="0" w:color="auto"/>
      </w:divBdr>
    </w:div>
    <w:div w:id="1447505763">
      <w:bodyDiv w:val="1"/>
      <w:marLeft w:val="0"/>
      <w:marRight w:val="0"/>
      <w:marTop w:val="0"/>
      <w:marBottom w:val="0"/>
      <w:divBdr>
        <w:top w:val="none" w:sz="0" w:space="0" w:color="auto"/>
        <w:left w:val="none" w:sz="0" w:space="0" w:color="auto"/>
        <w:bottom w:val="none" w:sz="0" w:space="0" w:color="auto"/>
        <w:right w:val="none" w:sz="0" w:space="0" w:color="auto"/>
      </w:divBdr>
    </w:div>
    <w:div w:id="1467702881">
      <w:bodyDiv w:val="1"/>
      <w:marLeft w:val="0"/>
      <w:marRight w:val="0"/>
      <w:marTop w:val="0"/>
      <w:marBottom w:val="0"/>
      <w:divBdr>
        <w:top w:val="none" w:sz="0" w:space="0" w:color="auto"/>
        <w:left w:val="none" w:sz="0" w:space="0" w:color="auto"/>
        <w:bottom w:val="none" w:sz="0" w:space="0" w:color="auto"/>
        <w:right w:val="none" w:sz="0" w:space="0" w:color="auto"/>
      </w:divBdr>
    </w:div>
    <w:div w:id="1486164863">
      <w:bodyDiv w:val="1"/>
      <w:marLeft w:val="0"/>
      <w:marRight w:val="0"/>
      <w:marTop w:val="0"/>
      <w:marBottom w:val="0"/>
      <w:divBdr>
        <w:top w:val="none" w:sz="0" w:space="0" w:color="auto"/>
        <w:left w:val="none" w:sz="0" w:space="0" w:color="auto"/>
        <w:bottom w:val="none" w:sz="0" w:space="0" w:color="auto"/>
        <w:right w:val="none" w:sz="0" w:space="0" w:color="auto"/>
      </w:divBdr>
    </w:div>
    <w:div w:id="1751192941">
      <w:bodyDiv w:val="1"/>
      <w:marLeft w:val="0"/>
      <w:marRight w:val="0"/>
      <w:marTop w:val="0"/>
      <w:marBottom w:val="0"/>
      <w:divBdr>
        <w:top w:val="none" w:sz="0" w:space="0" w:color="auto"/>
        <w:left w:val="none" w:sz="0" w:space="0" w:color="auto"/>
        <w:bottom w:val="none" w:sz="0" w:space="0" w:color="auto"/>
        <w:right w:val="none" w:sz="0" w:space="0" w:color="auto"/>
      </w:divBdr>
    </w:div>
    <w:div w:id="17833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er4nursing@nebr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er4nursing@nebrask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978</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DeFreece, Carrie</cp:lastModifiedBy>
  <cp:revision>3</cp:revision>
  <cp:lastPrinted>2011-03-18T16:09:00Z</cp:lastPrinted>
  <dcterms:created xsi:type="dcterms:W3CDTF">2023-06-06T20:53:00Z</dcterms:created>
  <dcterms:modified xsi:type="dcterms:W3CDTF">2023-06-06T21:23:00Z</dcterms:modified>
</cp:coreProperties>
</file>